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47641" w14:textId="56A95EC5" w:rsidR="009A21AC" w:rsidRPr="007144B7" w:rsidRDefault="009A21AC" w:rsidP="009A21AC">
      <w:pPr>
        <w:jc w:val="center"/>
      </w:pPr>
      <w:r w:rsidRPr="007144B7">
        <w:rPr>
          <w:b/>
          <w:sz w:val="24"/>
          <w:szCs w:val="24"/>
        </w:rPr>
        <w:t xml:space="preserve">FORMULARUL ZONELOR </w:t>
      </w:r>
      <w:r w:rsidR="00E511FB">
        <w:rPr>
          <w:b/>
          <w:sz w:val="24"/>
          <w:szCs w:val="24"/>
        </w:rPr>
        <w:t>PRIORITARE PENTRU BIODIVERSITATE</w:t>
      </w:r>
    </w:p>
    <w:p w14:paraId="7C999C56" w14:textId="77777777" w:rsidR="009A21AC" w:rsidRPr="007144B7" w:rsidRDefault="009A21AC" w:rsidP="009A21AC"/>
    <w:p w14:paraId="2C0F91B2" w14:textId="77777777" w:rsidR="009A21AC" w:rsidRPr="007144B7" w:rsidRDefault="009A21AC" w:rsidP="009A21AC">
      <w:pPr>
        <w:jc w:val="center"/>
      </w:pPr>
      <w:r w:rsidRPr="007144B7">
        <w:rPr>
          <w:b/>
          <w:sz w:val="22"/>
          <w:szCs w:val="22"/>
        </w:rPr>
        <w:t>1. Identificarea Zonelor Prioritare pentru Biodiversitate (ZPB)</w:t>
      </w:r>
    </w:p>
    <w:p w14:paraId="6C551647" w14:textId="77777777" w:rsidR="00B61A3A" w:rsidRPr="007144B7" w:rsidRDefault="00B61A3A" w:rsidP="00B61A3A">
      <w:pPr>
        <w:rPr>
          <w:b/>
          <w:sz w:val="22"/>
          <w:szCs w:val="22"/>
        </w:rPr>
      </w:pPr>
    </w:p>
    <w:p w14:paraId="17449FFA" w14:textId="77777777" w:rsidR="009A21AC" w:rsidRPr="007144B7" w:rsidRDefault="009A21AC" w:rsidP="009A21AC">
      <w:r w:rsidRPr="007144B7">
        <w:rPr>
          <w:b/>
          <w:sz w:val="22"/>
          <w:szCs w:val="22"/>
        </w:rPr>
        <w:t>1.1. Codul ZPB*</w:t>
      </w:r>
    </w:p>
    <w:p w14:paraId="3EB9E8CD" w14:textId="77777777" w:rsidR="009A21AC" w:rsidRPr="007144B7" w:rsidRDefault="009A21AC" w:rsidP="00B61A3A">
      <w:pPr>
        <w:pStyle w:val="BorderedParagraph"/>
        <w:spacing w:after="0"/>
      </w:pPr>
      <w:r w:rsidRPr="007144B7">
        <w:rPr>
          <w:sz w:val="22"/>
          <w:szCs w:val="22"/>
        </w:rPr>
        <w:t>ROSCI0290ZPB</w:t>
      </w:r>
    </w:p>
    <w:p w14:paraId="7D24D60A" w14:textId="77777777" w:rsidR="009A21AC" w:rsidRPr="007144B7" w:rsidRDefault="009A21AC" w:rsidP="009A21AC">
      <w:pPr>
        <w:rPr>
          <w:i/>
          <w:iCs/>
          <w:color w:val="808080"/>
        </w:rPr>
      </w:pPr>
      <w:r w:rsidRPr="007144B7">
        <w:rPr>
          <w:i/>
          <w:iCs/>
          <w:color w:val="808080"/>
        </w:rPr>
        <w:t>*Codare temporară, aceasta va fi actualizată conform specificațiilor de raportare</w:t>
      </w:r>
    </w:p>
    <w:p w14:paraId="0934281C" w14:textId="77777777" w:rsidR="00B61A3A" w:rsidRPr="007144B7" w:rsidRDefault="00B61A3A" w:rsidP="00B61A3A">
      <w:pPr>
        <w:spacing w:after="0"/>
        <w:rPr>
          <w:b/>
          <w:sz w:val="22"/>
          <w:szCs w:val="22"/>
        </w:rPr>
      </w:pPr>
    </w:p>
    <w:p w14:paraId="30F371FF" w14:textId="77777777" w:rsidR="009A21AC" w:rsidRPr="007144B7" w:rsidRDefault="009A21AC" w:rsidP="009A21AC">
      <w:pPr>
        <w:rPr>
          <w:b/>
          <w:sz w:val="22"/>
          <w:szCs w:val="22"/>
        </w:rPr>
      </w:pPr>
      <w:r w:rsidRPr="007144B7">
        <w:rPr>
          <w:b/>
          <w:sz w:val="22"/>
          <w:szCs w:val="22"/>
        </w:rPr>
        <w:t>1.2. Denumire ZPB</w:t>
      </w:r>
    </w:p>
    <w:p w14:paraId="0669037B" w14:textId="77777777" w:rsidR="009A21AC" w:rsidRPr="007144B7" w:rsidRDefault="009A21AC" w:rsidP="009A21AC">
      <w:pPr>
        <w:pStyle w:val="BorderedParagraph"/>
      </w:pPr>
      <w:r w:rsidRPr="007144B7">
        <w:rPr>
          <w:sz w:val="22"/>
          <w:szCs w:val="22"/>
        </w:rPr>
        <w:t>Coridorul Ialomiței</w:t>
      </w:r>
    </w:p>
    <w:p w14:paraId="05B72FDF" w14:textId="77777777" w:rsidR="00B61A3A" w:rsidRPr="007144B7" w:rsidRDefault="00B61A3A" w:rsidP="00B61A3A">
      <w:pPr>
        <w:spacing w:after="0"/>
        <w:rPr>
          <w:b/>
          <w:sz w:val="22"/>
          <w:szCs w:val="22"/>
        </w:rPr>
      </w:pPr>
    </w:p>
    <w:p w14:paraId="5FB43B9A" w14:textId="77777777" w:rsidR="009A21AC" w:rsidRPr="007144B7" w:rsidRDefault="009A21AC" w:rsidP="009A21AC">
      <w:r w:rsidRPr="007144B7">
        <w:rPr>
          <w:b/>
          <w:sz w:val="22"/>
          <w:szCs w:val="22"/>
        </w:rPr>
        <w:t xml:space="preserve">1.3. Încadrarea ZPB în: </w:t>
      </w:r>
    </w:p>
    <w:p w14:paraId="205F68A0" w14:textId="77777777" w:rsidR="009A21AC" w:rsidRPr="007144B7" w:rsidRDefault="009A21AC" w:rsidP="009A21AC">
      <w:r w:rsidRPr="007144B7">
        <w:rPr>
          <w:rFonts w:ascii="Segoe UI Symbol" w:hAnsi="Segoe UI Symbol" w:cs="Segoe UI Symbol"/>
          <w:sz w:val="22"/>
          <w:szCs w:val="22"/>
        </w:rPr>
        <w:t xml:space="preserve">☑ </w:t>
      </w:r>
      <w:r w:rsidRPr="007144B7">
        <w:rPr>
          <w:sz w:val="22"/>
          <w:szCs w:val="22"/>
        </w:rPr>
        <w:t>Arie naturală protejată</w:t>
      </w:r>
    </w:p>
    <w:p w14:paraId="073D8843" w14:textId="77777777" w:rsidR="009A21AC" w:rsidRPr="007144B7" w:rsidRDefault="009A21AC" w:rsidP="009A21AC">
      <w:r w:rsidRPr="007144B7">
        <w:rPr>
          <w:rFonts w:ascii="Segoe UI Symbol" w:hAnsi="Segoe UI Symbol" w:cs="Segoe UI Symbol"/>
          <w:sz w:val="22"/>
          <w:szCs w:val="22"/>
        </w:rPr>
        <w:t>☐</w:t>
      </w:r>
      <w:r w:rsidRPr="007144B7">
        <w:rPr>
          <w:sz w:val="22"/>
          <w:szCs w:val="22"/>
        </w:rPr>
        <w:t xml:space="preserve"> OECM (Other effective area-based conservation measures)</w:t>
      </w:r>
    </w:p>
    <w:p w14:paraId="5EA1266A" w14:textId="77777777" w:rsidR="009A21AC" w:rsidRPr="007144B7" w:rsidRDefault="009A21AC" w:rsidP="009A21AC">
      <w:pPr>
        <w:rPr>
          <w:sz w:val="22"/>
          <w:szCs w:val="22"/>
        </w:rPr>
      </w:pPr>
      <w:r w:rsidRPr="007144B7">
        <w:rPr>
          <w:rFonts w:ascii="Segoe UI Symbol" w:hAnsi="Segoe UI Symbol" w:cs="Segoe UI Symbol"/>
          <w:sz w:val="22"/>
          <w:szCs w:val="22"/>
        </w:rPr>
        <w:t>☐</w:t>
      </w:r>
      <w:r w:rsidRPr="007144B7">
        <w:rPr>
          <w:sz w:val="22"/>
          <w:szCs w:val="22"/>
        </w:rPr>
        <w:t xml:space="preserve"> Zonă potențială care să devină arie naturală protejată</w:t>
      </w:r>
    </w:p>
    <w:p w14:paraId="674B9390" w14:textId="77777777" w:rsidR="00B61A3A" w:rsidRPr="007144B7" w:rsidRDefault="00B61A3A" w:rsidP="00B61A3A"/>
    <w:tbl>
      <w:tblPr>
        <w:tblW w:w="0" w:type="auto"/>
        <w:tblInd w:w="10" w:type="dxa"/>
        <w:tblCellMar>
          <w:left w:w="10" w:type="dxa"/>
          <w:right w:w="10" w:type="dxa"/>
        </w:tblCellMar>
        <w:tblLook w:val="04A0" w:firstRow="1" w:lastRow="0" w:firstColumn="1" w:lastColumn="0" w:noHBand="0" w:noVBand="1"/>
      </w:tblPr>
      <w:tblGrid>
        <w:gridCol w:w="4490"/>
        <w:gridCol w:w="4490"/>
      </w:tblGrid>
      <w:tr w:rsidR="009A21AC" w:rsidRPr="007144B7" w14:paraId="27C20048" w14:textId="77777777" w:rsidTr="003B739D">
        <w:tc>
          <w:tcPr>
            <w:tcW w:w="4500" w:type="dxa"/>
          </w:tcPr>
          <w:p w14:paraId="5968DA18" w14:textId="77777777" w:rsidR="009A21AC" w:rsidRPr="007144B7" w:rsidRDefault="009A21AC" w:rsidP="003B739D">
            <w:r w:rsidRPr="007144B7">
              <w:rPr>
                <w:b/>
                <w:sz w:val="22"/>
                <w:szCs w:val="22"/>
              </w:rPr>
              <w:t>1.4. Data completării</w:t>
            </w:r>
          </w:p>
        </w:tc>
        <w:tc>
          <w:tcPr>
            <w:tcW w:w="4500" w:type="dxa"/>
          </w:tcPr>
          <w:p w14:paraId="2683C24E" w14:textId="77777777" w:rsidR="009A21AC" w:rsidRPr="007144B7" w:rsidRDefault="009A21AC" w:rsidP="003B739D">
            <w:r w:rsidRPr="007144B7">
              <w:rPr>
                <w:b/>
                <w:sz w:val="22"/>
                <w:szCs w:val="22"/>
              </w:rPr>
              <w:t>1.5. Data actualizării</w:t>
            </w:r>
          </w:p>
        </w:tc>
      </w:tr>
      <w:tr w:rsidR="009A21AC" w:rsidRPr="007144B7" w14:paraId="2DD34DF9" w14:textId="77777777" w:rsidTr="003B739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A21AC" w:rsidRPr="007144B7" w14:paraId="08754819" w14:textId="77777777" w:rsidTr="003B739D">
              <w:tc>
                <w:tcPr>
                  <w:tcW w:w="300" w:type="dxa"/>
                </w:tcPr>
                <w:p w14:paraId="58918ABE" w14:textId="77777777" w:rsidR="009A21AC" w:rsidRPr="007144B7" w:rsidRDefault="009A21AC" w:rsidP="003B739D">
                  <w:pPr>
                    <w:jc w:val="center"/>
                    <w:rPr>
                      <w:sz w:val="22"/>
                      <w:szCs w:val="22"/>
                      <w:lang w:val="ro-RO"/>
                    </w:rPr>
                  </w:pPr>
                  <w:r w:rsidRPr="007144B7">
                    <w:rPr>
                      <w:sz w:val="22"/>
                      <w:szCs w:val="22"/>
                      <w:lang w:val="ro-RO"/>
                    </w:rPr>
                    <w:t>2</w:t>
                  </w:r>
                </w:p>
              </w:tc>
              <w:tc>
                <w:tcPr>
                  <w:tcW w:w="300" w:type="dxa"/>
                </w:tcPr>
                <w:p w14:paraId="62848AE4" w14:textId="77777777" w:rsidR="009A21AC" w:rsidRPr="007144B7" w:rsidRDefault="009A21AC" w:rsidP="003B739D">
                  <w:pPr>
                    <w:jc w:val="center"/>
                    <w:rPr>
                      <w:sz w:val="22"/>
                      <w:szCs w:val="22"/>
                      <w:lang w:val="ro-RO"/>
                    </w:rPr>
                  </w:pPr>
                  <w:r w:rsidRPr="007144B7">
                    <w:rPr>
                      <w:sz w:val="22"/>
                      <w:szCs w:val="22"/>
                      <w:lang w:val="ro-RO"/>
                    </w:rPr>
                    <w:t>0</w:t>
                  </w:r>
                </w:p>
              </w:tc>
              <w:tc>
                <w:tcPr>
                  <w:tcW w:w="300" w:type="dxa"/>
                </w:tcPr>
                <w:p w14:paraId="11D12DF0" w14:textId="77777777" w:rsidR="009A21AC" w:rsidRPr="007144B7" w:rsidRDefault="009A21AC" w:rsidP="003B739D">
                  <w:pPr>
                    <w:jc w:val="center"/>
                    <w:rPr>
                      <w:sz w:val="22"/>
                      <w:szCs w:val="22"/>
                      <w:lang w:val="ro-RO"/>
                    </w:rPr>
                  </w:pPr>
                  <w:r w:rsidRPr="007144B7">
                    <w:rPr>
                      <w:sz w:val="22"/>
                      <w:szCs w:val="22"/>
                      <w:lang w:val="ro-RO"/>
                    </w:rPr>
                    <w:t>2</w:t>
                  </w:r>
                </w:p>
              </w:tc>
              <w:tc>
                <w:tcPr>
                  <w:tcW w:w="300" w:type="dxa"/>
                </w:tcPr>
                <w:p w14:paraId="20DC1340" w14:textId="7EECAB0E" w:rsidR="009A21AC" w:rsidRPr="007144B7" w:rsidRDefault="00E511FB" w:rsidP="003B739D">
                  <w:pPr>
                    <w:jc w:val="center"/>
                    <w:rPr>
                      <w:sz w:val="22"/>
                      <w:szCs w:val="22"/>
                      <w:lang w:val="ro-RO"/>
                    </w:rPr>
                  </w:pPr>
                  <w:r>
                    <w:rPr>
                      <w:sz w:val="22"/>
                      <w:szCs w:val="22"/>
                      <w:lang w:val="ro-RO"/>
                    </w:rPr>
                    <w:t>6</w:t>
                  </w:r>
                </w:p>
              </w:tc>
              <w:tc>
                <w:tcPr>
                  <w:tcW w:w="300" w:type="dxa"/>
                </w:tcPr>
                <w:p w14:paraId="35DB4788" w14:textId="77777777" w:rsidR="009A21AC" w:rsidRPr="007144B7" w:rsidRDefault="009A21AC" w:rsidP="003B739D">
                  <w:pPr>
                    <w:jc w:val="center"/>
                    <w:rPr>
                      <w:sz w:val="22"/>
                      <w:szCs w:val="22"/>
                      <w:lang w:val="ro-RO"/>
                    </w:rPr>
                  </w:pPr>
                  <w:r w:rsidRPr="007144B7">
                    <w:rPr>
                      <w:sz w:val="22"/>
                      <w:szCs w:val="22"/>
                      <w:lang w:val="ro-RO"/>
                    </w:rPr>
                    <w:t>0</w:t>
                  </w:r>
                </w:p>
              </w:tc>
              <w:tc>
                <w:tcPr>
                  <w:tcW w:w="300" w:type="dxa"/>
                </w:tcPr>
                <w:p w14:paraId="3853F89C" w14:textId="25FC0DCE" w:rsidR="009A21AC" w:rsidRPr="007144B7" w:rsidRDefault="00E511FB" w:rsidP="003B739D">
                  <w:pPr>
                    <w:jc w:val="center"/>
                    <w:rPr>
                      <w:sz w:val="22"/>
                      <w:szCs w:val="22"/>
                      <w:lang w:val="ro-RO"/>
                    </w:rPr>
                  </w:pPr>
                  <w:r>
                    <w:rPr>
                      <w:sz w:val="22"/>
                      <w:szCs w:val="22"/>
                      <w:lang w:val="ro-RO"/>
                    </w:rPr>
                    <w:t>5</w:t>
                  </w:r>
                </w:p>
              </w:tc>
            </w:tr>
            <w:tr w:rsidR="009A21AC" w:rsidRPr="007144B7" w14:paraId="3B065AB6" w14:textId="77777777" w:rsidTr="003B739D">
              <w:tc>
                <w:tcPr>
                  <w:tcW w:w="300" w:type="dxa"/>
                </w:tcPr>
                <w:p w14:paraId="165BAF3E" w14:textId="77777777" w:rsidR="009A21AC" w:rsidRPr="007144B7" w:rsidRDefault="009A21AC" w:rsidP="003B739D">
                  <w:pPr>
                    <w:jc w:val="center"/>
                    <w:rPr>
                      <w:lang w:val="ro-RO"/>
                    </w:rPr>
                  </w:pPr>
                  <w:r w:rsidRPr="007144B7">
                    <w:rPr>
                      <w:sz w:val="22"/>
                      <w:szCs w:val="22"/>
                      <w:lang w:val="ro-RO"/>
                    </w:rPr>
                    <w:t>Y</w:t>
                  </w:r>
                </w:p>
              </w:tc>
              <w:tc>
                <w:tcPr>
                  <w:tcW w:w="300" w:type="dxa"/>
                </w:tcPr>
                <w:p w14:paraId="565E8DED" w14:textId="77777777" w:rsidR="009A21AC" w:rsidRPr="007144B7" w:rsidRDefault="009A21AC" w:rsidP="003B739D">
                  <w:pPr>
                    <w:jc w:val="center"/>
                    <w:rPr>
                      <w:lang w:val="ro-RO"/>
                    </w:rPr>
                  </w:pPr>
                  <w:r w:rsidRPr="007144B7">
                    <w:rPr>
                      <w:sz w:val="22"/>
                      <w:szCs w:val="22"/>
                      <w:lang w:val="ro-RO"/>
                    </w:rPr>
                    <w:t>Y</w:t>
                  </w:r>
                </w:p>
              </w:tc>
              <w:tc>
                <w:tcPr>
                  <w:tcW w:w="300" w:type="dxa"/>
                </w:tcPr>
                <w:p w14:paraId="0477A3FA" w14:textId="77777777" w:rsidR="009A21AC" w:rsidRPr="007144B7" w:rsidRDefault="009A21AC" w:rsidP="003B739D">
                  <w:pPr>
                    <w:jc w:val="center"/>
                    <w:rPr>
                      <w:lang w:val="ro-RO"/>
                    </w:rPr>
                  </w:pPr>
                  <w:r w:rsidRPr="007144B7">
                    <w:rPr>
                      <w:sz w:val="22"/>
                      <w:szCs w:val="22"/>
                      <w:lang w:val="ro-RO"/>
                    </w:rPr>
                    <w:t>Y</w:t>
                  </w:r>
                </w:p>
              </w:tc>
              <w:tc>
                <w:tcPr>
                  <w:tcW w:w="300" w:type="dxa"/>
                </w:tcPr>
                <w:p w14:paraId="7CDA705A" w14:textId="77777777" w:rsidR="009A21AC" w:rsidRPr="007144B7" w:rsidRDefault="009A21AC" w:rsidP="003B739D">
                  <w:pPr>
                    <w:jc w:val="center"/>
                    <w:rPr>
                      <w:lang w:val="ro-RO"/>
                    </w:rPr>
                  </w:pPr>
                  <w:r w:rsidRPr="007144B7">
                    <w:rPr>
                      <w:sz w:val="22"/>
                      <w:szCs w:val="22"/>
                      <w:lang w:val="ro-RO"/>
                    </w:rPr>
                    <w:t>Y</w:t>
                  </w:r>
                </w:p>
              </w:tc>
              <w:tc>
                <w:tcPr>
                  <w:tcW w:w="300" w:type="dxa"/>
                </w:tcPr>
                <w:p w14:paraId="63153849" w14:textId="77777777" w:rsidR="009A21AC" w:rsidRPr="007144B7" w:rsidRDefault="009A21AC" w:rsidP="003B739D">
                  <w:pPr>
                    <w:jc w:val="center"/>
                    <w:rPr>
                      <w:lang w:val="ro-RO"/>
                    </w:rPr>
                  </w:pPr>
                  <w:r w:rsidRPr="007144B7">
                    <w:rPr>
                      <w:sz w:val="22"/>
                      <w:szCs w:val="22"/>
                      <w:lang w:val="ro-RO"/>
                    </w:rPr>
                    <w:t>M</w:t>
                  </w:r>
                </w:p>
              </w:tc>
              <w:tc>
                <w:tcPr>
                  <w:tcW w:w="300" w:type="dxa"/>
                </w:tcPr>
                <w:p w14:paraId="401D31A5" w14:textId="77777777" w:rsidR="009A21AC" w:rsidRPr="007144B7" w:rsidRDefault="009A21AC" w:rsidP="003B739D">
                  <w:pPr>
                    <w:jc w:val="center"/>
                    <w:rPr>
                      <w:lang w:val="ro-RO"/>
                    </w:rPr>
                  </w:pPr>
                  <w:r w:rsidRPr="007144B7">
                    <w:rPr>
                      <w:sz w:val="22"/>
                      <w:szCs w:val="22"/>
                      <w:lang w:val="ro-RO"/>
                    </w:rPr>
                    <w:t>M</w:t>
                  </w:r>
                </w:p>
              </w:tc>
            </w:tr>
          </w:tbl>
          <w:p w14:paraId="7DD2D4CD" w14:textId="77777777" w:rsidR="009A21AC" w:rsidRPr="007144B7" w:rsidRDefault="009A21AC" w:rsidP="003B739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A21AC" w:rsidRPr="007144B7" w14:paraId="16D9AC96" w14:textId="77777777" w:rsidTr="003B739D">
              <w:tc>
                <w:tcPr>
                  <w:tcW w:w="300" w:type="dxa"/>
                </w:tcPr>
                <w:p w14:paraId="1C3AB0C4" w14:textId="77777777" w:rsidR="009A21AC" w:rsidRPr="007144B7" w:rsidRDefault="009A21AC" w:rsidP="003B739D">
                  <w:pPr>
                    <w:jc w:val="center"/>
                    <w:rPr>
                      <w:lang w:val="ro-RO"/>
                    </w:rPr>
                  </w:pPr>
                </w:p>
              </w:tc>
              <w:tc>
                <w:tcPr>
                  <w:tcW w:w="300" w:type="dxa"/>
                </w:tcPr>
                <w:p w14:paraId="129BFF16" w14:textId="77777777" w:rsidR="009A21AC" w:rsidRPr="007144B7" w:rsidRDefault="009A21AC" w:rsidP="003B739D">
                  <w:pPr>
                    <w:jc w:val="center"/>
                    <w:rPr>
                      <w:lang w:val="ro-RO"/>
                    </w:rPr>
                  </w:pPr>
                </w:p>
              </w:tc>
              <w:tc>
                <w:tcPr>
                  <w:tcW w:w="300" w:type="dxa"/>
                </w:tcPr>
                <w:p w14:paraId="0595A518" w14:textId="77777777" w:rsidR="009A21AC" w:rsidRPr="007144B7" w:rsidRDefault="009A21AC" w:rsidP="003B739D">
                  <w:pPr>
                    <w:jc w:val="center"/>
                    <w:rPr>
                      <w:lang w:val="ro-RO"/>
                    </w:rPr>
                  </w:pPr>
                </w:p>
              </w:tc>
              <w:tc>
                <w:tcPr>
                  <w:tcW w:w="300" w:type="dxa"/>
                </w:tcPr>
                <w:p w14:paraId="58EB42BD" w14:textId="77777777" w:rsidR="009A21AC" w:rsidRPr="007144B7" w:rsidRDefault="009A21AC" w:rsidP="003B739D">
                  <w:pPr>
                    <w:jc w:val="center"/>
                    <w:rPr>
                      <w:lang w:val="ro-RO"/>
                    </w:rPr>
                  </w:pPr>
                </w:p>
              </w:tc>
              <w:tc>
                <w:tcPr>
                  <w:tcW w:w="300" w:type="dxa"/>
                </w:tcPr>
                <w:p w14:paraId="546C2F44" w14:textId="77777777" w:rsidR="009A21AC" w:rsidRPr="007144B7" w:rsidRDefault="009A21AC" w:rsidP="003B739D">
                  <w:pPr>
                    <w:jc w:val="center"/>
                    <w:rPr>
                      <w:lang w:val="ro-RO"/>
                    </w:rPr>
                  </w:pPr>
                </w:p>
              </w:tc>
              <w:tc>
                <w:tcPr>
                  <w:tcW w:w="300" w:type="dxa"/>
                </w:tcPr>
                <w:p w14:paraId="555E1F0A" w14:textId="77777777" w:rsidR="009A21AC" w:rsidRPr="007144B7" w:rsidRDefault="009A21AC" w:rsidP="003B739D">
                  <w:pPr>
                    <w:jc w:val="center"/>
                    <w:rPr>
                      <w:lang w:val="ro-RO"/>
                    </w:rPr>
                  </w:pPr>
                </w:p>
              </w:tc>
            </w:tr>
            <w:tr w:rsidR="009A21AC" w:rsidRPr="007144B7" w14:paraId="08BD94CD" w14:textId="77777777" w:rsidTr="003B739D">
              <w:tc>
                <w:tcPr>
                  <w:tcW w:w="300" w:type="dxa"/>
                </w:tcPr>
                <w:p w14:paraId="37BEA3D3" w14:textId="77777777" w:rsidR="009A21AC" w:rsidRPr="007144B7" w:rsidRDefault="009A21AC" w:rsidP="003B739D">
                  <w:pPr>
                    <w:jc w:val="center"/>
                    <w:rPr>
                      <w:lang w:val="ro-RO"/>
                    </w:rPr>
                  </w:pPr>
                  <w:r w:rsidRPr="007144B7">
                    <w:rPr>
                      <w:sz w:val="22"/>
                      <w:szCs w:val="22"/>
                      <w:lang w:val="ro-RO"/>
                    </w:rPr>
                    <w:t>Y</w:t>
                  </w:r>
                </w:p>
              </w:tc>
              <w:tc>
                <w:tcPr>
                  <w:tcW w:w="300" w:type="dxa"/>
                </w:tcPr>
                <w:p w14:paraId="279FAB5F" w14:textId="77777777" w:rsidR="009A21AC" w:rsidRPr="007144B7" w:rsidRDefault="009A21AC" w:rsidP="003B739D">
                  <w:pPr>
                    <w:jc w:val="center"/>
                    <w:rPr>
                      <w:lang w:val="ro-RO"/>
                    </w:rPr>
                  </w:pPr>
                  <w:r w:rsidRPr="007144B7">
                    <w:rPr>
                      <w:sz w:val="22"/>
                      <w:szCs w:val="22"/>
                      <w:lang w:val="ro-RO"/>
                    </w:rPr>
                    <w:t>Y</w:t>
                  </w:r>
                </w:p>
              </w:tc>
              <w:tc>
                <w:tcPr>
                  <w:tcW w:w="300" w:type="dxa"/>
                </w:tcPr>
                <w:p w14:paraId="337E2D8F" w14:textId="77777777" w:rsidR="009A21AC" w:rsidRPr="007144B7" w:rsidRDefault="009A21AC" w:rsidP="003B739D">
                  <w:pPr>
                    <w:jc w:val="center"/>
                    <w:rPr>
                      <w:lang w:val="ro-RO"/>
                    </w:rPr>
                  </w:pPr>
                  <w:r w:rsidRPr="007144B7">
                    <w:rPr>
                      <w:sz w:val="22"/>
                      <w:szCs w:val="22"/>
                      <w:lang w:val="ro-RO"/>
                    </w:rPr>
                    <w:t>Y</w:t>
                  </w:r>
                </w:p>
              </w:tc>
              <w:tc>
                <w:tcPr>
                  <w:tcW w:w="300" w:type="dxa"/>
                </w:tcPr>
                <w:p w14:paraId="0AA69CD2" w14:textId="77777777" w:rsidR="009A21AC" w:rsidRPr="007144B7" w:rsidRDefault="009A21AC" w:rsidP="003B739D">
                  <w:pPr>
                    <w:jc w:val="center"/>
                    <w:rPr>
                      <w:lang w:val="ro-RO"/>
                    </w:rPr>
                  </w:pPr>
                  <w:r w:rsidRPr="007144B7">
                    <w:rPr>
                      <w:sz w:val="22"/>
                      <w:szCs w:val="22"/>
                      <w:lang w:val="ro-RO"/>
                    </w:rPr>
                    <w:t>Y</w:t>
                  </w:r>
                </w:p>
              </w:tc>
              <w:tc>
                <w:tcPr>
                  <w:tcW w:w="300" w:type="dxa"/>
                </w:tcPr>
                <w:p w14:paraId="34DADDE9" w14:textId="77777777" w:rsidR="009A21AC" w:rsidRPr="007144B7" w:rsidRDefault="009A21AC" w:rsidP="003B739D">
                  <w:pPr>
                    <w:jc w:val="center"/>
                    <w:rPr>
                      <w:lang w:val="ro-RO"/>
                    </w:rPr>
                  </w:pPr>
                  <w:r w:rsidRPr="007144B7">
                    <w:rPr>
                      <w:sz w:val="22"/>
                      <w:szCs w:val="22"/>
                      <w:lang w:val="ro-RO"/>
                    </w:rPr>
                    <w:t>M</w:t>
                  </w:r>
                </w:p>
              </w:tc>
              <w:tc>
                <w:tcPr>
                  <w:tcW w:w="300" w:type="dxa"/>
                </w:tcPr>
                <w:p w14:paraId="4B800145" w14:textId="77777777" w:rsidR="009A21AC" w:rsidRPr="007144B7" w:rsidRDefault="009A21AC" w:rsidP="003B739D">
                  <w:pPr>
                    <w:jc w:val="center"/>
                    <w:rPr>
                      <w:lang w:val="ro-RO"/>
                    </w:rPr>
                  </w:pPr>
                  <w:r w:rsidRPr="007144B7">
                    <w:rPr>
                      <w:sz w:val="22"/>
                      <w:szCs w:val="22"/>
                      <w:lang w:val="ro-RO"/>
                    </w:rPr>
                    <w:t>M</w:t>
                  </w:r>
                </w:p>
              </w:tc>
            </w:tr>
          </w:tbl>
          <w:p w14:paraId="6C02430E" w14:textId="77777777" w:rsidR="009A21AC" w:rsidRPr="007144B7" w:rsidRDefault="009A21AC" w:rsidP="003B739D"/>
        </w:tc>
      </w:tr>
    </w:tbl>
    <w:p w14:paraId="1E6313DD" w14:textId="77777777" w:rsidR="009A21AC" w:rsidRPr="007144B7" w:rsidRDefault="009A21AC" w:rsidP="009A21AC"/>
    <w:p w14:paraId="59FDC6EC" w14:textId="77777777" w:rsidR="009A21AC" w:rsidRPr="007144B7" w:rsidRDefault="009A21AC" w:rsidP="009A21AC">
      <w:r w:rsidRPr="007144B7">
        <w:rPr>
          <w:b/>
          <w:sz w:val="22"/>
          <w:szCs w:val="22"/>
        </w:rPr>
        <w:t>1.6. Responsabili</w:t>
      </w:r>
    </w:p>
    <w:p w14:paraId="77C52A11" w14:textId="77777777" w:rsidR="009A21AC" w:rsidRPr="007144B7" w:rsidRDefault="009A21AC" w:rsidP="00B61A3A">
      <w:pPr>
        <w:pStyle w:val="BorderedParagraph"/>
        <w:jc w:val="both"/>
      </w:pPr>
      <w:r w:rsidRPr="007144B7">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1EBC250" w14:textId="77777777" w:rsidR="00B61A3A" w:rsidRPr="007144B7" w:rsidRDefault="00B61A3A" w:rsidP="00B61A3A">
      <w:pPr>
        <w:rPr>
          <w:b/>
          <w:sz w:val="22"/>
          <w:szCs w:val="22"/>
        </w:rPr>
      </w:pPr>
    </w:p>
    <w:p w14:paraId="2C8A65E2" w14:textId="77777777" w:rsidR="009A21AC" w:rsidRPr="007144B7" w:rsidRDefault="009A21AC" w:rsidP="009A21AC">
      <w:r w:rsidRPr="007144B7">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9A21AC" w:rsidRPr="007144B7" w14:paraId="75502BEF" w14:textId="77777777" w:rsidTr="003B739D">
        <w:tc>
          <w:tcPr>
            <w:tcW w:w="4466" w:type="dxa"/>
          </w:tcPr>
          <w:p w14:paraId="54735B61" w14:textId="77777777" w:rsidR="009A21AC" w:rsidRPr="007144B7" w:rsidRDefault="009A21AC" w:rsidP="003B739D">
            <w:r w:rsidRPr="007144B7">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A21AC" w:rsidRPr="007144B7" w14:paraId="6434F098" w14:textId="77777777" w:rsidTr="003B739D">
              <w:tc>
                <w:tcPr>
                  <w:tcW w:w="300" w:type="dxa"/>
                </w:tcPr>
                <w:p w14:paraId="68856EA1" w14:textId="77777777" w:rsidR="009A21AC" w:rsidRPr="007144B7" w:rsidRDefault="009A21AC" w:rsidP="003B739D">
                  <w:pPr>
                    <w:jc w:val="center"/>
                    <w:rPr>
                      <w:lang w:val="ro-RO"/>
                    </w:rPr>
                  </w:pPr>
                  <w:r w:rsidRPr="007144B7">
                    <w:rPr>
                      <w:sz w:val="22"/>
                      <w:szCs w:val="22"/>
                      <w:lang w:val="ro-RO"/>
                    </w:rPr>
                    <w:t xml:space="preserve"> </w:t>
                  </w:r>
                </w:p>
              </w:tc>
              <w:tc>
                <w:tcPr>
                  <w:tcW w:w="300" w:type="dxa"/>
                </w:tcPr>
                <w:p w14:paraId="61F200E2" w14:textId="77777777" w:rsidR="009A21AC" w:rsidRPr="007144B7" w:rsidRDefault="009A21AC" w:rsidP="003B739D">
                  <w:pPr>
                    <w:jc w:val="center"/>
                    <w:rPr>
                      <w:lang w:val="ro-RO"/>
                    </w:rPr>
                  </w:pPr>
                  <w:r w:rsidRPr="007144B7">
                    <w:rPr>
                      <w:sz w:val="22"/>
                      <w:szCs w:val="22"/>
                      <w:lang w:val="ro-RO"/>
                    </w:rPr>
                    <w:t xml:space="preserve"> </w:t>
                  </w:r>
                </w:p>
              </w:tc>
              <w:tc>
                <w:tcPr>
                  <w:tcW w:w="300" w:type="dxa"/>
                </w:tcPr>
                <w:p w14:paraId="1C18DB9C" w14:textId="77777777" w:rsidR="009A21AC" w:rsidRPr="007144B7" w:rsidRDefault="009A21AC" w:rsidP="003B739D">
                  <w:pPr>
                    <w:jc w:val="center"/>
                    <w:rPr>
                      <w:lang w:val="ro-RO"/>
                    </w:rPr>
                  </w:pPr>
                  <w:r w:rsidRPr="007144B7">
                    <w:rPr>
                      <w:sz w:val="22"/>
                      <w:szCs w:val="22"/>
                      <w:lang w:val="ro-RO"/>
                    </w:rPr>
                    <w:t xml:space="preserve"> </w:t>
                  </w:r>
                </w:p>
              </w:tc>
              <w:tc>
                <w:tcPr>
                  <w:tcW w:w="300" w:type="dxa"/>
                </w:tcPr>
                <w:p w14:paraId="00ADACAB" w14:textId="77777777" w:rsidR="009A21AC" w:rsidRPr="007144B7" w:rsidRDefault="009A21AC" w:rsidP="003B739D">
                  <w:pPr>
                    <w:jc w:val="center"/>
                    <w:rPr>
                      <w:lang w:val="ro-RO"/>
                    </w:rPr>
                  </w:pPr>
                  <w:r w:rsidRPr="007144B7">
                    <w:rPr>
                      <w:sz w:val="22"/>
                      <w:szCs w:val="22"/>
                      <w:lang w:val="ro-RO"/>
                    </w:rPr>
                    <w:t xml:space="preserve"> </w:t>
                  </w:r>
                </w:p>
              </w:tc>
              <w:tc>
                <w:tcPr>
                  <w:tcW w:w="300" w:type="dxa"/>
                </w:tcPr>
                <w:p w14:paraId="21C5CA0E" w14:textId="77777777" w:rsidR="009A21AC" w:rsidRPr="007144B7" w:rsidRDefault="009A21AC" w:rsidP="003B739D">
                  <w:pPr>
                    <w:jc w:val="center"/>
                    <w:rPr>
                      <w:lang w:val="ro-RO"/>
                    </w:rPr>
                  </w:pPr>
                  <w:r w:rsidRPr="007144B7">
                    <w:rPr>
                      <w:sz w:val="22"/>
                      <w:szCs w:val="22"/>
                      <w:lang w:val="ro-RO"/>
                    </w:rPr>
                    <w:t xml:space="preserve"> </w:t>
                  </w:r>
                </w:p>
              </w:tc>
              <w:tc>
                <w:tcPr>
                  <w:tcW w:w="300" w:type="dxa"/>
                </w:tcPr>
                <w:p w14:paraId="3BE53BD3" w14:textId="77777777" w:rsidR="009A21AC" w:rsidRPr="007144B7" w:rsidRDefault="009A21AC" w:rsidP="003B739D">
                  <w:pPr>
                    <w:jc w:val="center"/>
                    <w:rPr>
                      <w:lang w:val="ro-RO"/>
                    </w:rPr>
                  </w:pPr>
                  <w:r w:rsidRPr="007144B7">
                    <w:rPr>
                      <w:sz w:val="22"/>
                      <w:szCs w:val="22"/>
                      <w:lang w:val="ro-RO"/>
                    </w:rPr>
                    <w:t xml:space="preserve"> </w:t>
                  </w:r>
                </w:p>
              </w:tc>
            </w:tr>
            <w:tr w:rsidR="009A21AC" w:rsidRPr="007144B7" w14:paraId="7031FEF9" w14:textId="77777777" w:rsidTr="003B739D">
              <w:tc>
                <w:tcPr>
                  <w:tcW w:w="300" w:type="dxa"/>
                </w:tcPr>
                <w:p w14:paraId="5DFEDEC5" w14:textId="77777777" w:rsidR="009A21AC" w:rsidRPr="007144B7" w:rsidRDefault="009A21AC" w:rsidP="003B739D">
                  <w:pPr>
                    <w:jc w:val="center"/>
                    <w:rPr>
                      <w:lang w:val="ro-RO"/>
                    </w:rPr>
                  </w:pPr>
                  <w:r w:rsidRPr="007144B7">
                    <w:rPr>
                      <w:sz w:val="22"/>
                      <w:szCs w:val="22"/>
                      <w:lang w:val="ro-RO"/>
                    </w:rPr>
                    <w:t>Y</w:t>
                  </w:r>
                </w:p>
              </w:tc>
              <w:tc>
                <w:tcPr>
                  <w:tcW w:w="300" w:type="dxa"/>
                </w:tcPr>
                <w:p w14:paraId="15B50675" w14:textId="77777777" w:rsidR="009A21AC" w:rsidRPr="007144B7" w:rsidRDefault="009A21AC" w:rsidP="003B739D">
                  <w:pPr>
                    <w:jc w:val="center"/>
                    <w:rPr>
                      <w:lang w:val="ro-RO"/>
                    </w:rPr>
                  </w:pPr>
                  <w:r w:rsidRPr="007144B7">
                    <w:rPr>
                      <w:sz w:val="22"/>
                      <w:szCs w:val="22"/>
                      <w:lang w:val="ro-RO"/>
                    </w:rPr>
                    <w:t>Y</w:t>
                  </w:r>
                </w:p>
              </w:tc>
              <w:tc>
                <w:tcPr>
                  <w:tcW w:w="300" w:type="dxa"/>
                </w:tcPr>
                <w:p w14:paraId="5CC576A4" w14:textId="77777777" w:rsidR="009A21AC" w:rsidRPr="007144B7" w:rsidRDefault="009A21AC" w:rsidP="003B739D">
                  <w:pPr>
                    <w:jc w:val="center"/>
                    <w:rPr>
                      <w:lang w:val="ro-RO"/>
                    </w:rPr>
                  </w:pPr>
                  <w:r w:rsidRPr="007144B7">
                    <w:rPr>
                      <w:sz w:val="22"/>
                      <w:szCs w:val="22"/>
                      <w:lang w:val="ro-RO"/>
                    </w:rPr>
                    <w:t>Y</w:t>
                  </w:r>
                </w:p>
              </w:tc>
              <w:tc>
                <w:tcPr>
                  <w:tcW w:w="300" w:type="dxa"/>
                </w:tcPr>
                <w:p w14:paraId="1E655E00" w14:textId="77777777" w:rsidR="009A21AC" w:rsidRPr="007144B7" w:rsidRDefault="009A21AC" w:rsidP="003B739D">
                  <w:pPr>
                    <w:jc w:val="center"/>
                    <w:rPr>
                      <w:lang w:val="ro-RO"/>
                    </w:rPr>
                  </w:pPr>
                  <w:r w:rsidRPr="007144B7">
                    <w:rPr>
                      <w:sz w:val="22"/>
                      <w:szCs w:val="22"/>
                      <w:lang w:val="ro-RO"/>
                    </w:rPr>
                    <w:t>Y</w:t>
                  </w:r>
                </w:p>
              </w:tc>
              <w:tc>
                <w:tcPr>
                  <w:tcW w:w="300" w:type="dxa"/>
                </w:tcPr>
                <w:p w14:paraId="31D3F979" w14:textId="77777777" w:rsidR="009A21AC" w:rsidRPr="007144B7" w:rsidRDefault="009A21AC" w:rsidP="003B739D">
                  <w:pPr>
                    <w:jc w:val="center"/>
                    <w:rPr>
                      <w:lang w:val="ro-RO"/>
                    </w:rPr>
                  </w:pPr>
                  <w:r w:rsidRPr="007144B7">
                    <w:rPr>
                      <w:sz w:val="22"/>
                      <w:szCs w:val="22"/>
                      <w:lang w:val="ro-RO"/>
                    </w:rPr>
                    <w:t>M</w:t>
                  </w:r>
                </w:p>
              </w:tc>
              <w:tc>
                <w:tcPr>
                  <w:tcW w:w="300" w:type="dxa"/>
                </w:tcPr>
                <w:p w14:paraId="2C1657C6" w14:textId="77777777" w:rsidR="009A21AC" w:rsidRPr="007144B7" w:rsidRDefault="009A21AC" w:rsidP="003B739D">
                  <w:pPr>
                    <w:jc w:val="center"/>
                    <w:rPr>
                      <w:lang w:val="ro-RO"/>
                    </w:rPr>
                  </w:pPr>
                  <w:r w:rsidRPr="007144B7">
                    <w:rPr>
                      <w:sz w:val="22"/>
                      <w:szCs w:val="22"/>
                      <w:lang w:val="ro-RO"/>
                    </w:rPr>
                    <w:t>M</w:t>
                  </w:r>
                </w:p>
              </w:tc>
            </w:tr>
          </w:tbl>
          <w:p w14:paraId="490F9190" w14:textId="77777777" w:rsidR="009A21AC" w:rsidRPr="007144B7" w:rsidRDefault="009A21AC" w:rsidP="003B739D"/>
        </w:tc>
      </w:tr>
    </w:tbl>
    <w:p w14:paraId="1FB25BE0" w14:textId="77777777" w:rsidR="009A21AC" w:rsidRPr="007144B7" w:rsidRDefault="009A21AC" w:rsidP="009A21AC">
      <w:r w:rsidRPr="007144B7">
        <w:rPr>
          <w:sz w:val="22"/>
          <w:szCs w:val="22"/>
        </w:rPr>
        <w:t>Referința legală națională a desemnării ZPB:</w:t>
      </w:r>
    </w:p>
    <w:p w14:paraId="187B5128" w14:textId="77777777" w:rsidR="009A21AC" w:rsidRPr="007144B7" w:rsidRDefault="009A21AC" w:rsidP="009A21AC">
      <w:pPr>
        <w:pStyle w:val="BorderedParagraph"/>
      </w:pPr>
    </w:p>
    <w:p w14:paraId="4DE52886" w14:textId="77777777" w:rsidR="009A21AC" w:rsidRPr="007144B7" w:rsidRDefault="009A21AC" w:rsidP="009A21AC"/>
    <w:p w14:paraId="6B5070F9" w14:textId="77777777" w:rsidR="00B61A3A" w:rsidRPr="007144B7" w:rsidRDefault="00B61A3A" w:rsidP="009A21AC"/>
    <w:p w14:paraId="080AE790" w14:textId="77777777" w:rsidR="009A21AC" w:rsidRPr="007144B7" w:rsidRDefault="009A21AC" w:rsidP="009A21AC">
      <w:pPr>
        <w:jc w:val="center"/>
      </w:pPr>
      <w:r w:rsidRPr="007144B7">
        <w:rPr>
          <w:b/>
          <w:sz w:val="22"/>
          <w:szCs w:val="22"/>
        </w:rPr>
        <w:lastRenderedPageBreak/>
        <w:t>2. Localizarea Zonelor Prioritare pentru Biodiversitate (ZPB)</w:t>
      </w:r>
    </w:p>
    <w:p w14:paraId="25623064" w14:textId="77777777" w:rsidR="00B61A3A" w:rsidRPr="007144B7" w:rsidRDefault="00B61A3A" w:rsidP="009A21AC">
      <w:pPr>
        <w:rPr>
          <w:b/>
          <w:sz w:val="22"/>
          <w:szCs w:val="22"/>
        </w:rPr>
      </w:pPr>
    </w:p>
    <w:p w14:paraId="42E74531" w14:textId="77777777" w:rsidR="009A21AC" w:rsidRPr="007144B7" w:rsidRDefault="009A21AC" w:rsidP="009A21AC">
      <w:r w:rsidRPr="007144B7">
        <w:rPr>
          <w:b/>
          <w:sz w:val="22"/>
          <w:szCs w:val="22"/>
        </w:rPr>
        <w:t>2.1. Suprafața totală a ZPB (ha)</w:t>
      </w:r>
    </w:p>
    <w:p w14:paraId="3D5652FA" w14:textId="38DD3988" w:rsidR="009A21AC" w:rsidRPr="007144B7" w:rsidRDefault="00673B53" w:rsidP="009A21AC">
      <w:pPr>
        <w:pStyle w:val="BorderedParagraph"/>
      </w:pPr>
      <w:r w:rsidRPr="007144B7">
        <w:rPr>
          <w:sz w:val="22"/>
          <w:szCs w:val="22"/>
        </w:rPr>
        <w:t xml:space="preserve">1.101,21</w:t>
      </w:r>
      <w:r w:rsidR="00E04FE1">
        <w:rPr>
          <w:sz w:val="22"/>
          <w:szCs w:val="22"/>
        </w:rPr>
        <w:t/>
      </w:r>
      <w:r w:rsidRPr="007144B7">
        <w:rPr>
          <w:sz w:val="22"/>
          <w:szCs w:val="22"/>
        </w:rPr>
        <w:t/>
      </w:r>
      <w:r w:rsidR="00E04FE1">
        <w:rPr>
          <w:sz w:val="22"/>
          <w:szCs w:val="22"/>
        </w:rPr>
        <w:t/>
      </w:r>
    </w:p>
    <w:p w14:paraId="33BA030F" w14:textId="77777777" w:rsidR="00695F59" w:rsidRPr="007144B7" w:rsidRDefault="00695F59" w:rsidP="009A21AC">
      <w:pPr>
        <w:rPr>
          <w:b/>
          <w:sz w:val="22"/>
          <w:szCs w:val="22"/>
        </w:rPr>
      </w:pPr>
    </w:p>
    <w:p w14:paraId="02141FCF" w14:textId="669924E0" w:rsidR="009A21AC" w:rsidRPr="007144B7" w:rsidRDefault="009A21AC" w:rsidP="009A21AC">
      <w:r w:rsidRPr="007144B7">
        <w:rPr>
          <w:b/>
          <w:sz w:val="22"/>
          <w:szCs w:val="22"/>
        </w:rPr>
        <w:t>2.2. Procentul ocupat de ZPB din suprafața totală a ariei naturale protejate</w:t>
      </w:r>
    </w:p>
    <w:p w14:paraId="5914F501" w14:textId="280C9FE1" w:rsidR="009A21AC" w:rsidRPr="007144B7" w:rsidRDefault="009A21AC" w:rsidP="009A21AC">
      <w:pPr>
        <w:pStyle w:val="BorderedParagraph"/>
      </w:pPr>
      <w:r w:rsidRPr="007144B7">
        <w:rPr>
          <w:sz w:val="22"/>
          <w:szCs w:val="22"/>
        </w:rPr>
        <w:t xml:space="preserve">4,06%</w:t>
      </w:r>
      <w:r w:rsidR="00E04FE1">
        <w:rPr>
          <w:sz w:val="22"/>
          <w:szCs w:val="22"/>
        </w:rPr>
        <w:t/>
      </w:r>
      <w:r w:rsidRPr="007144B7">
        <w:rPr>
          <w:sz w:val="22"/>
          <w:szCs w:val="22"/>
        </w:rPr>
        <w:t/>
      </w:r>
    </w:p>
    <w:p w14:paraId="14081909" w14:textId="77777777" w:rsidR="00695F59" w:rsidRPr="007144B7" w:rsidRDefault="00695F59" w:rsidP="009A21AC">
      <w:pPr>
        <w:rPr>
          <w:b/>
          <w:sz w:val="22"/>
          <w:szCs w:val="22"/>
        </w:rPr>
      </w:pPr>
    </w:p>
    <w:p w14:paraId="15B52771" w14:textId="77777777" w:rsidR="009A21AC" w:rsidRPr="007144B7" w:rsidRDefault="009A21AC" w:rsidP="009A21AC">
      <w:r w:rsidRPr="007144B7">
        <w:rPr>
          <w:b/>
          <w:sz w:val="22"/>
          <w:szCs w:val="22"/>
        </w:rPr>
        <w:t>2.3. Încadrarea ZPB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9A21AC" w:rsidRPr="007144B7" w14:paraId="30E8A4AD" w14:textId="77777777" w:rsidTr="003B739D">
        <w:tc>
          <w:tcPr>
            <w:tcW w:w="3157" w:type="dxa"/>
          </w:tcPr>
          <w:p w14:paraId="61B6E43A" w14:textId="77777777" w:rsidR="009A21AC" w:rsidRPr="007144B7" w:rsidRDefault="009A21AC" w:rsidP="003B739D">
            <w:r w:rsidRPr="007144B7">
              <w:rPr>
                <w:sz w:val="22"/>
                <w:szCs w:val="22"/>
              </w:rPr>
              <w:t>NUTS</w:t>
            </w:r>
          </w:p>
        </w:tc>
        <w:tc>
          <w:tcPr>
            <w:tcW w:w="444" w:type="dxa"/>
          </w:tcPr>
          <w:p w14:paraId="405E7E88" w14:textId="77777777" w:rsidR="009A21AC" w:rsidRPr="007144B7" w:rsidRDefault="009A21AC" w:rsidP="003B739D">
            <w:r w:rsidRPr="007144B7">
              <w:rPr>
                <w:sz w:val="22"/>
                <w:szCs w:val="22"/>
              </w:rPr>
              <w:t xml:space="preserve"> </w:t>
            </w:r>
          </w:p>
        </w:tc>
        <w:tc>
          <w:tcPr>
            <w:tcW w:w="5379" w:type="dxa"/>
          </w:tcPr>
          <w:p w14:paraId="0428EBBF" w14:textId="77777777" w:rsidR="009A21AC" w:rsidRPr="007144B7" w:rsidRDefault="009A21AC" w:rsidP="003B739D">
            <w:r w:rsidRPr="007144B7">
              <w:rPr>
                <w:sz w:val="22"/>
                <w:szCs w:val="22"/>
              </w:rPr>
              <w:t>Numele regiunii</w:t>
            </w:r>
          </w:p>
        </w:tc>
      </w:tr>
      <w:tr w:rsidR="009A21AC" w:rsidRPr="007144B7" w14:paraId="01695E2F" w14:textId="77777777" w:rsidTr="003B739D">
        <w:tc>
          <w:tcPr>
            <w:tcW w:w="3157" w:type="dxa"/>
            <w:tcBorders>
              <w:top w:val="single" w:sz="6" w:space="0" w:color="000000"/>
              <w:left w:val="single" w:sz="6" w:space="0" w:color="000000"/>
              <w:bottom w:val="single" w:sz="6" w:space="0" w:color="000000"/>
              <w:right w:val="single" w:sz="6" w:space="0" w:color="000000"/>
            </w:tcBorders>
          </w:tcPr>
          <w:p w14:paraId="680253B7" w14:textId="77777777" w:rsidR="009A21AC" w:rsidRPr="007144B7" w:rsidRDefault="009A21AC" w:rsidP="003B739D">
            <w:r w:rsidRPr="007144B7">
              <w:rPr>
                <w:sz w:val="22"/>
                <w:szCs w:val="22"/>
              </w:rPr>
              <w:t>RO31</w:t>
            </w:r>
          </w:p>
        </w:tc>
        <w:tc>
          <w:tcPr>
            <w:tcW w:w="444" w:type="dxa"/>
          </w:tcPr>
          <w:p w14:paraId="3C528FA3" w14:textId="77777777" w:rsidR="009A21AC" w:rsidRPr="007144B7" w:rsidRDefault="009A21AC" w:rsidP="003B739D">
            <w:r w:rsidRPr="007144B7">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465D393B" w14:textId="77777777" w:rsidR="009A21AC" w:rsidRPr="007144B7" w:rsidRDefault="009A21AC" w:rsidP="003B739D">
            <w:r w:rsidRPr="007144B7">
              <w:rPr>
                <w:sz w:val="22"/>
                <w:szCs w:val="22"/>
              </w:rPr>
              <w:t>Sud-Muntenia</w:t>
            </w:r>
          </w:p>
        </w:tc>
      </w:tr>
    </w:tbl>
    <w:p w14:paraId="424EEB12" w14:textId="77777777" w:rsidR="00695F59" w:rsidRPr="007144B7" w:rsidRDefault="00695F59" w:rsidP="009A21AC">
      <w:pPr>
        <w:rPr>
          <w:sz w:val="22"/>
          <w:szCs w:val="22"/>
        </w:rPr>
      </w:pPr>
    </w:p>
    <w:p w14:paraId="689CDBA4" w14:textId="77777777" w:rsidR="009A21AC" w:rsidRPr="007144B7" w:rsidRDefault="009A21AC" w:rsidP="009A21AC">
      <w:r w:rsidRPr="007144B7">
        <w:rPr>
          <w:sz w:val="22"/>
          <w:szCs w:val="22"/>
        </w:rPr>
        <w:t>Numele Județului/Județelor</w:t>
      </w:r>
    </w:p>
    <w:p w14:paraId="64A32088" w14:textId="77777777" w:rsidR="009A21AC" w:rsidRPr="007144B7" w:rsidRDefault="009A21AC" w:rsidP="009A21AC">
      <w:pPr>
        <w:pStyle w:val="BorderedParagraph"/>
      </w:pPr>
      <w:r w:rsidRPr="007144B7">
        <w:rPr>
          <w:sz w:val="22"/>
          <w:szCs w:val="22"/>
        </w:rPr>
        <w:t>Ialomița, Prahova</w:t>
      </w:r>
    </w:p>
    <w:p w14:paraId="6123E835" w14:textId="77777777" w:rsidR="00695F59" w:rsidRPr="007144B7" w:rsidRDefault="00695F59" w:rsidP="009A21AC">
      <w:pPr>
        <w:rPr>
          <w:b/>
          <w:sz w:val="22"/>
          <w:szCs w:val="22"/>
        </w:rPr>
      </w:pPr>
    </w:p>
    <w:p w14:paraId="39901B30" w14:textId="77777777" w:rsidR="009A21AC" w:rsidRPr="007144B7" w:rsidRDefault="009A21AC" w:rsidP="009A21AC">
      <w:r w:rsidRPr="007144B7">
        <w:rPr>
          <w:b/>
          <w:sz w:val="22"/>
          <w:szCs w:val="22"/>
        </w:rPr>
        <w:t>2.4. Încadrarea ZPB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9A21AC" w:rsidRPr="007144B7" w14:paraId="52A17645" w14:textId="77777777" w:rsidTr="003B739D">
        <w:tc>
          <w:tcPr>
            <w:tcW w:w="2930" w:type="dxa"/>
          </w:tcPr>
          <w:p w14:paraId="686FC36C" w14:textId="77777777" w:rsidR="009A21AC" w:rsidRPr="007144B7" w:rsidRDefault="009A21AC" w:rsidP="003B739D">
            <w:r w:rsidRPr="007144B7">
              <w:rPr>
                <w:rFonts w:ascii="Segoe UI Symbol" w:hAnsi="Segoe UI Symbol" w:cs="Segoe UI Symbol"/>
                <w:sz w:val="22"/>
                <w:szCs w:val="22"/>
              </w:rPr>
              <w:t>☐</w:t>
            </w:r>
            <w:r w:rsidRPr="007144B7">
              <w:rPr>
                <w:sz w:val="22"/>
                <w:szCs w:val="22"/>
              </w:rPr>
              <w:t xml:space="preserve"> Alpină %</w:t>
            </w:r>
          </w:p>
        </w:tc>
        <w:tc>
          <w:tcPr>
            <w:tcW w:w="47" w:type="dxa"/>
          </w:tcPr>
          <w:p w14:paraId="22A8EEE9" w14:textId="77777777" w:rsidR="009A21AC" w:rsidRPr="007144B7" w:rsidRDefault="009A21AC" w:rsidP="003B739D"/>
        </w:tc>
        <w:tc>
          <w:tcPr>
            <w:tcW w:w="3001" w:type="dxa"/>
          </w:tcPr>
          <w:p w14:paraId="45E230F8" w14:textId="77777777" w:rsidR="009A21AC" w:rsidRPr="007144B7" w:rsidRDefault="009A21AC" w:rsidP="003B739D">
            <w:r w:rsidRPr="007144B7">
              <w:rPr>
                <w:rFonts w:ascii="Segoe UI Symbol" w:hAnsi="Segoe UI Symbol" w:cs="Segoe UI Symbol"/>
                <w:sz w:val="22"/>
                <w:szCs w:val="22"/>
              </w:rPr>
              <w:t>☑</w:t>
            </w:r>
            <w:r w:rsidRPr="007144B7">
              <w:rPr>
                <w:sz w:val="22"/>
                <w:szCs w:val="22"/>
              </w:rPr>
              <w:t xml:space="preserve"> Continentală </w:t>
            </w:r>
            <w:r w:rsidR="00C018E2" w:rsidRPr="007144B7">
              <w:rPr>
                <w:sz w:val="22"/>
                <w:szCs w:val="22"/>
              </w:rPr>
              <w:t>15,68</w:t>
            </w:r>
            <w:r w:rsidRPr="007144B7">
              <w:rPr>
                <w:sz w:val="22"/>
                <w:szCs w:val="22"/>
              </w:rPr>
              <w:t>%</w:t>
            </w:r>
          </w:p>
        </w:tc>
        <w:tc>
          <w:tcPr>
            <w:tcW w:w="47" w:type="dxa"/>
          </w:tcPr>
          <w:p w14:paraId="117D6925" w14:textId="77777777" w:rsidR="009A21AC" w:rsidRPr="007144B7" w:rsidRDefault="009A21AC" w:rsidP="003B739D"/>
        </w:tc>
        <w:tc>
          <w:tcPr>
            <w:tcW w:w="2955" w:type="dxa"/>
          </w:tcPr>
          <w:p w14:paraId="13377C1F" w14:textId="77777777" w:rsidR="009A21AC" w:rsidRPr="007144B7" w:rsidRDefault="009A21AC" w:rsidP="003B739D">
            <w:r w:rsidRPr="007144B7">
              <w:rPr>
                <w:rFonts w:ascii="Segoe UI Symbol" w:hAnsi="Segoe UI Symbol" w:cs="Segoe UI Symbol"/>
                <w:sz w:val="22"/>
                <w:szCs w:val="22"/>
              </w:rPr>
              <w:t>☐</w:t>
            </w:r>
            <w:r w:rsidRPr="007144B7">
              <w:rPr>
                <w:sz w:val="22"/>
                <w:szCs w:val="22"/>
              </w:rPr>
              <w:t xml:space="preserve"> Panonică %</w:t>
            </w:r>
          </w:p>
        </w:tc>
      </w:tr>
      <w:tr w:rsidR="009A21AC" w:rsidRPr="007144B7" w14:paraId="529AF2B7" w14:textId="77777777" w:rsidTr="003B739D">
        <w:tc>
          <w:tcPr>
            <w:tcW w:w="2930" w:type="dxa"/>
          </w:tcPr>
          <w:p w14:paraId="17431A13" w14:textId="77777777" w:rsidR="009A21AC" w:rsidRPr="007144B7" w:rsidRDefault="009A21AC" w:rsidP="003B739D">
            <w:r w:rsidRPr="007144B7">
              <w:rPr>
                <w:rFonts w:ascii="Segoe UI Symbol" w:hAnsi="Segoe UI Symbol" w:cs="Segoe UI Symbol"/>
                <w:sz w:val="22"/>
                <w:szCs w:val="22"/>
              </w:rPr>
              <w:t>☑</w:t>
            </w:r>
            <w:r w:rsidRPr="007144B7">
              <w:rPr>
                <w:sz w:val="22"/>
                <w:szCs w:val="22"/>
              </w:rPr>
              <w:t xml:space="preserve"> Stepică </w:t>
            </w:r>
            <w:r w:rsidR="00C018E2" w:rsidRPr="007144B7">
              <w:rPr>
                <w:sz w:val="22"/>
                <w:szCs w:val="22"/>
              </w:rPr>
              <w:t>84,32</w:t>
            </w:r>
            <w:r w:rsidRPr="007144B7">
              <w:rPr>
                <w:sz w:val="22"/>
                <w:szCs w:val="22"/>
              </w:rPr>
              <w:t>%</w:t>
            </w:r>
          </w:p>
        </w:tc>
        <w:tc>
          <w:tcPr>
            <w:tcW w:w="47" w:type="dxa"/>
          </w:tcPr>
          <w:p w14:paraId="044BF8B0" w14:textId="77777777" w:rsidR="009A21AC" w:rsidRPr="007144B7" w:rsidRDefault="009A21AC" w:rsidP="003B739D"/>
        </w:tc>
        <w:tc>
          <w:tcPr>
            <w:tcW w:w="3001" w:type="dxa"/>
          </w:tcPr>
          <w:p w14:paraId="71902ABC" w14:textId="77777777" w:rsidR="009A21AC" w:rsidRPr="007144B7" w:rsidRDefault="009A21AC" w:rsidP="003B739D">
            <w:r w:rsidRPr="007144B7">
              <w:rPr>
                <w:rFonts w:ascii="Segoe UI Symbol" w:hAnsi="Segoe UI Symbol" w:cs="Segoe UI Symbol"/>
                <w:sz w:val="22"/>
                <w:szCs w:val="22"/>
              </w:rPr>
              <w:t>☐</w:t>
            </w:r>
            <w:r w:rsidRPr="007144B7">
              <w:rPr>
                <w:sz w:val="22"/>
                <w:szCs w:val="22"/>
              </w:rPr>
              <w:t xml:space="preserve"> Pontică %</w:t>
            </w:r>
          </w:p>
        </w:tc>
        <w:tc>
          <w:tcPr>
            <w:tcW w:w="47" w:type="dxa"/>
          </w:tcPr>
          <w:p w14:paraId="42C47458" w14:textId="77777777" w:rsidR="009A21AC" w:rsidRPr="007144B7" w:rsidRDefault="009A21AC" w:rsidP="003B739D"/>
        </w:tc>
        <w:tc>
          <w:tcPr>
            <w:tcW w:w="2955" w:type="dxa"/>
          </w:tcPr>
          <w:p w14:paraId="05B02C2A" w14:textId="77777777" w:rsidR="009A21AC" w:rsidRPr="007144B7" w:rsidRDefault="009A21AC" w:rsidP="003B739D">
            <w:r w:rsidRPr="007144B7">
              <w:rPr>
                <w:rFonts w:ascii="Segoe UI Symbol" w:hAnsi="Segoe UI Symbol" w:cs="Segoe UI Symbol"/>
                <w:sz w:val="22"/>
                <w:szCs w:val="22"/>
              </w:rPr>
              <w:t>☐</w:t>
            </w:r>
            <w:r w:rsidRPr="007144B7">
              <w:rPr>
                <w:sz w:val="22"/>
                <w:szCs w:val="22"/>
              </w:rPr>
              <w:t xml:space="preserve"> Marea Neagră %</w:t>
            </w:r>
          </w:p>
        </w:tc>
      </w:tr>
    </w:tbl>
    <w:p w14:paraId="1D5E3DCF" w14:textId="77777777" w:rsidR="009A21AC" w:rsidRPr="007144B7" w:rsidRDefault="009A21AC" w:rsidP="009A21AC"/>
    <w:p w14:paraId="4375F42F" w14:textId="77777777" w:rsidR="00695F59" w:rsidRPr="007144B7" w:rsidRDefault="00695F59" w:rsidP="009A21AC"/>
    <w:p w14:paraId="1F257B94" w14:textId="593A7DDE" w:rsidR="009A21AC" w:rsidRPr="007144B7" w:rsidRDefault="009A21AC" w:rsidP="009A21AC">
      <w:pPr>
        <w:jc w:val="center"/>
      </w:pPr>
      <w:r w:rsidRPr="007144B7">
        <w:rPr>
          <w:b/>
          <w:sz w:val="22"/>
          <w:szCs w:val="22"/>
        </w:rPr>
        <w:t xml:space="preserve">3. Descrierea Zonelor Prioritare pentru Biodiversitate distincte de pe teritoriul ariei naturale protejate</w:t>
      </w:r>
      <w:r w:rsidRPr="007144B7">
        <w:br/>
      </w:r>
    </w:p>
    <w:p w14:paraId="7C02A1B2" w14:textId="77777777" w:rsidR="00695F59" w:rsidRPr="007144B7" w:rsidRDefault="00695F59" w:rsidP="009A21AC">
      <w:pPr>
        <w:rPr>
          <w:b/>
          <w:sz w:val="22"/>
          <w:szCs w:val="22"/>
        </w:rPr>
      </w:pPr>
    </w:p>
    <w:p w14:paraId="0C022E11" w14:textId="41962333" w:rsidR="009A21AC" w:rsidRPr="007144B7" w:rsidRDefault="009A21AC" w:rsidP="00695F59">
      <w:pPr>
        <w:jc w:val="both"/>
      </w:pPr>
      <w:r w:rsidRPr="007144B7">
        <w:rPr>
          <w:b/>
          <w:sz w:val="22"/>
          <w:szCs w:val="22"/>
        </w:rPr>
        <w:t>3.1. Numărul Zonelor Prioritare pentru Biodiversitate distincte de pe teritoriul ariei naturale protejate:</w:t>
      </w:r>
    </w:p>
    <w:p w14:paraId="4AADF427" w14:textId="77777777" w:rsidR="009A21AC" w:rsidRPr="007144B7" w:rsidRDefault="00BC6879" w:rsidP="009A21AC">
      <w:pPr>
        <w:pStyle w:val="BorderedParagraph"/>
        <w:rPr>
          <w:sz w:val="22"/>
          <w:szCs w:val="22"/>
        </w:rPr>
      </w:pPr>
      <w:r>
        <w:rPr>
          <w:sz w:val="22"/>
          <w:szCs w:val="22"/>
        </w:rPr>
        <w:t>1</w:t>
      </w:r>
    </w:p>
    <w:p w14:paraId="0E7C5BEE" w14:textId="77777777" w:rsidR="00695F59" w:rsidRPr="007144B7" w:rsidRDefault="00695F59" w:rsidP="009A21AC">
      <w:pPr>
        <w:rPr>
          <w:b/>
          <w:sz w:val="22"/>
          <w:szCs w:val="22"/>
        </w:rPr>
      </w:pPr>
    </w:p>
    <w:p w14:paraId="53DF722E" w14:textId="77777777" w:rsidR="009A21AC" w:rsidRPr="007144B7" w:rsidRDefault="009A21AC" w:rsidP="009A21AC">
      <w:r w:rsidRPr="007144B7">
        <w:rPr>
          <w:b/>
          <w:sz w:val="22"/>
          <w:szCs w:val="22"/>
        </w:rPr>
        <w:t>3.2. Descrierea Zonelor Prioritare pentru Biodiversitate distincte</w:t>
      </w:r>
    </w:p>
    <w:p w14:paraId="3E2C3BCF" w14:textId="77777777" w:rsidR="009A21AC" w:rsidRPr="007144B7" w:rsidRDefault="009A21AC" w:rsidP="009A21AC">
      <w:r w:rsidRPr="007144B7">
        <w:rPr>
          <w:b/>
          <w:sz w:val="22"/>
          <w:szCs w:val="22"/>
        </w:rPr>
        <w:t>3.2.1. Zona Prioritară pentru Biodiversitate nr. 1</w:t>
      </w:r>
    </w:p>
    <w:p w14:paraId="41FF39A8" w14:textId="77777777" w:rsidR="009A21AC" w:rsidRPr="007144B7" w:rsidRDefault="009A21AC" w:rsidP="009A21AC">
      <w:r w:rsidRPr="007144B7">
        <w:rPr>
          <w:b/>
          <w:sz w:val="22"/>
          <w:szCs w:val="22"/>
        </w:rPr>
        <w:t>3.2.1.1. Cod Zona Prioritară pentru Biodiversitate nr. 1</w:t>
      </w:r>
    </w:p>
    <w:p w14:paraId="7753CA7A" w14:textId="77777777" w:rsidR="009A21AC" w:rsidRPr="007144B7" w:rsidRDefault="009A21AC" w:rsidP="009A21AC">
      <w:pPr>
        <w:pStyle w:val="BorderedParagraph"/>
      </w:pPr>
      <w:r>
        <w:rPr>
          <w:sz w:val="22"/>
          <w:szCs w:val="22"/>
        </w:rPr>
        <w:t>ZPB1</w:t>
      </w:r>
    </w:p>
    <w:p w14:paraId="648BB277" w14:textId="77777777" w:rsidR="00451640" w:rsidRDefault="00451640" w:rsidP="009A21AC">
      <w:pPr>
        <w:rPr>
          <w:b/>
          <w:sz w:val="22"/>
          <w:szCs w:val="22"/>
        </w:rPr>
      </w:pPr>
    </w:p>
    <w:p w14:paraId="5E4A5AB7" w14:textId="77777777" w:rsidR="00695F59" w:rsidRPr="00451640" w:rsidRDefault="009A21AC" w:rsidP="009A21AC">
      <w:r w:rsidRPr="007144B7">
        <w:rPr>
          <w:b/>
          <w:sz w:val="22"/>
          <w:szCs w:val="22"/>
        </w:rPr>
        <w:lastRenderedPageBreak/>
        <w:t>3.2.1.2.  Detalii privind Zona Prioritară pentru Biodiversitate nr. 1</w:t>
      </w:r>
    </w:p>
    <w:p w14:paraId="6587165D" w14:textId="77777777" w:rsidR="009A21AC" w:rsidRPr="007144B7" w:rsidRDefault="009A21AC" w:rsidP="009A21AC">
      <w:r w:rsidRPr="007144B7">
        <w:rPr>
          <w:sz w:val="22"/>
          <w:szCs w:val="22"/>
        </w:rPr>
        <w:t>Suprafața totală a ZPB (ha)</w:t>
      </w:r>
    </w:p>
    <w:p w14:paraId="0A71DF9B" w14:textId="548C7FE7" w:rsidR="009A21AC" w:rsidRPr="007144B7" w:rsidRDefault="00E04FE1" w:rsidP="009A21AC">
      <w:pPr>
        <w:pStyle w:val="BorderedParagraph"/>
        <w:rPr>
          <w:sz w:val="22"/>
          <w:szCs w:val="22"/>
        </w:rPr>
      </w:pPr>
      <w:r>
        <w:rPr>
          <w:sz w:val="22"/>
          <w:szCs w:val="22"/>
        </w:rPr>
        <w:t xml:space="preserve">1.101,21</w:t>
      </w:r>
    </w:p>
    <w:p w14:paraId="4D9BED69" w14:textId="77777777" w:rsidR="00695F59" w:rsidRPr="007144B7" w:rsidRDefault="00695F59" w:rsidP="009A21AC">
      <w:pPr>
        <w:rPr>
          <w:sz w:val="22"/>
          <w:szCs w:val="22"/>
        </w:rPr>
      </w:pPr>
    </w:p>
    <w:p w14:paraId="71EFC682" w14:textId="77777777" w:rsidR="009A21AC" w:rsidRPr="007144B7" w:rsidRDefault="009A21AC" w:rsidP="009A21AC">
      <w:r w:rsidRPr="007144B7">
        <w:rPr>
          <w:sz w:val="22"/>
          <w:szCs w:val="22"/>
        </w:rPr>
        <w:t>Documente relevante în raport cu ZPB</w:t>
      </w:r>
    </w:p>
    <w:p w14:paraId="3AF53646" w14:textId="77777777" w:rsidR="00E04FE1" w:rsidRDefault="00E04FE1" w:rsidP="00E04FE1">
      <w:pPr>
        <w:pStyle w:val="BorderedParagraph"/>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69F629D" w14:textId="4F490B9C" w:rsidR="00D12A90" w:rsidRDefault="00000000">
      <w:pPr>
        <w:pStyle w:val="BorderedParagraph"/>
        <w:jc w:val="both"/>
        <w:rPr>
          <w:sz w:val="22"/>
          <w:szCs w:val="22"/>
        </w:rPr>
      </w:pPr>
      <w:r>
        <w:rPr>
          <w:sz w:val="22"/>
          <w:szCs w:val="22"/>
        </w:rPr>
        <w:t>Ordinul ministrului mediului, apelor si pădurilor nr. 1.851/2024 privind aprobarea Planului de management al sitului Natura 2000 ROSCI0290 Coridorul Ialomiţei, al sitului Natura 2000 ROSPA0152 Coridorul Ialomiţei şi al ariei naturale protejate de interes naţional Pădurea Alexeni - cod III.2 (RONPA0850).</w:t>
      </w:r>
    </w:p>
    <w:p w14:paraId="054EBBD9" w14:textId="65CF8051" w:rsidR="00E04FE1" w:rsidRDefault="00E04FE1">
      <w:pPr>
        <w:pStyle w:val="BorderedParagraph"/>
        <w:jc w:val="both"/>
        <w:rPr>
          <w:sz w:val="22"/>
          <w:szCs w:val="22"/>
        </w:rPr>
      </w:pPr>
      <w:r w:rsidRPr="00E04FE1">
        <w:rPr>
          <w:sz w:val="22"/>
          <w:szCs w:val="22"/>
        </w:rPr>
        <w:t>Ordinul Ministrului Mediului, Apelor și Pădurilor nr. 1066/2026 privind aprobarea Metodologiei de identificare a zonelor prioritare pentru biodiversitate;</w:t>
      </w:r>
    </w:p>
    <w:p w14:paraId="3331B873" w14:textId="77777777" w:rsidR="009A21AC" w:rsidRPr="007144B7" w:rsidRDefault="009A21AC" w:rsidP="009A21AC">
      <w:r w:rsidRPr="007144B7">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9A21AC" w:rsidRPr="007144B7" w14:paraId="1B6C0657"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157DD4AB" w14:textId="77777777" w:rsidR="009A21AC" w:rsidRPr="007144B7" w:rsidRDefault="009A21AC" w:rsidP="0085085E">
            <w:pPr>
              <w:spacing w:after="0"/>
              <w:jc w:val="both"/>
            </w:pPr>
            <w:r w:rsidRPr="007144B7">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17546323" w14:textId="77777777" w:rsidR="009A21AC" w:rsidRPr="007144B7" w:rsidRDefault="009A21AC" w:rsidP="0085085E">
            <w:pPr>
              <w:spacing w:after="0"/>
              <w:jc w:val="both"/>
            </w:pPr>
            <w:r w:rsidRPr="007144B7">
              <w:rPr>
                <w:b/>
                <w:sz w:val="22"/>
                <w:szCs w:val="22"/>
              </w:rPr>
              <w:t>Descriere</w:t>
            </w:r>
          </w:p>
        </w:tc>
      </w:tr>
      <w:tr w:rsidR="00E90DD2" w:rsidRPr="007144B7" w14:paraId="1DF652BB"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1A3BFC2B" w14:textId="77777777" w:rsidR="00E90DD2" w:rsidRPr="007144B7" w:rsidRDefault="00E90DD2" w:rsidP="0085085E">
            <w:pPr>
              <w:spacing w:after="0"/>
              <w:jc w:val="both"/>
            </w:pPr>
            <w:r w:rsidRPr="007144B7">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37FB6277" w14:textId="26662E7B" w:rsidR="00E511FB" w:rsidRPr="00E04FE1" w:rsidRDefault="00E511FB">
            <w:pPr>
              <w:spacing w:after="0"/>
              <w:jc w:val="both"/>
              <w:rPr>
                <w:b/>
                <w:bCs/>
                <w:i/>
                <w:iCs/>
                <w:sz w:val="22"/>
                <w:szCs w:val="22"/>
              </w:rPr>
            </w:pPr>
            <w:r w:rsidRPr="00E04FE1">
              <w:rPr>
                <w:b/>
                <w:bCs/>
                <w:i/>
                <w:iCs/>
                <w:sz w:val="22"/>
                <w:szCs w:val="22"/>
              </w:rPr>
              <w:t>Habitate de păduri:</w:t>
            </w:r>
          </w:p>
          <w:p w14:paraId="24A1343E" w14:textId="77777777" w:rsidR="00E511FB" w:rsidRPr="00E511FB" w:rsidRDefault="00E511FB" w:rsidP="00E511FB">
            <w:pPr>
              <w:spacing w:after="0"/>
              <w:jc w:val="both"/>
              <w:rPr>
                <w:i/>
                <w:iCs/>
                <w:sz w:val="22"/>
                <w:szCs w:val="22"/>
              </w:rPr>
            </w:pPr>
            <w:r w:rsidRPr="00E511FB">
              <w:rPr>
                <w:i/>
                <w:iCs/>
                <w:sz w:val="22"/>
                <w:szCs w:val="22"/>
              </w:rPr>
              <w:t>91F0 Păduri ripariene mixte cu Quercus robur, Ulmus laevis, Fraxinus excelsior sau Fraxinus angustifolia, din lungul marilor râuri (Ulmenion minoris)</w:t>
            </w:r>
          </w:p>
          <w:p w14:paraId="575DF242" w14:textId="77777777" w:rsidR="00E511FB" w:rsidRPr="00E511FB" w:rsidRDefault="00E511FB" w:rsidP="00E511FB">
            <w:pPr>
              <w:spacing w:after="0"/>
              <w:jc w:val="both"/>
              <w:rPr>
                <w:i/>
                <w:iCs/>
                <w:sz w:val="22"/>
                <w:szCs w:val="22"/>
              </w:rPr>
            </w:pPr>
            <w:r w:rsidRPr="00E511FB">
              <w:rPr>
                <w:i/>
                <w:iCs/>
                <w:sz w:val="22"/>
                <w:szCs w:val="22"/>
              </w:rPr>
              <w:t>91I0* Vegetație de silvostepă eurosiberiană cu Quercus spp.</w:t>
            </w:r>
          </w:p>
          <w:p w14:paraId="4A23AF9C" w14:textId="77777777" w:rsidR="00E511FB" w:rsidRPr="00E511FB" w:rsidRDefault="00E511FB" w:rsidP="00E511FB">
            <w:pPr>
              <w:spacing w:after="0"/>
              <w:jc w:val="both"/>
              <w:rPr>
                <w:i/>
                <w:iCs/>
                <w:sz w:val="22"/>
                <w:szCs w:val="22"/>
              </w:rPr>
            </w:pPr>
            <w:r w:rsidRPr="00E511FB">
              <w:rPr>
                <w:i/>
                <w:iCs/>
                <w:sz w:val="22"/>
                <w:szCs w:val="22"/>
              </w:rPr>
              <w:t>91Y0 Păduri dacice de stejar și carpen</w:t>
            </w:r>
          </w:p>
          <w:p w14:paraId="50A9D251" w14:textId="5614C126" w:rsidR="00D12A90" w:rsidRPr="00E511FB" w:rsidRDefault="00E511FB" w:rsidP="00E511FB">
            <w:pPr>
              <w:spacing w:after="0"/>
              <w:jc w:val="both"/>
              <w:rPr>
                <w:i/>
                <w:iCs/>
                <w:sz w:val="22"/>
                <w:szCs w:val="22"/>
              </w:rPr>
            </w:pPr>
            <w:r w:rsidRPr="00E511FB">
              <w:rPr>
                <w:i/>
                <w:iCs/>
                <w:sz w:val="22"/>
                <w:szCs w:val="22"/>
              </w:rPr>
              <w:t>92A0 Zăvoaie cu Salix alba și Populus alba</w:t>
            </w:r>
          </w:p>
        </w:tc>
      </w:tr>
      <w:tr w:rsidR="00306149" w:rsidRPr="007144B7" w14:paraId="0F4D4C18"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0DD09997" w14:textId="77777777" w:rsidR="00306149" w:rsidRPr="007144B7" w:rsidRDefault="00306149" w:rsidP="0085085E">
            <w:pPr>
              <w:spacing w:after="0"/>
              <w:jc w:val="both"/>
            </w:pPr>
            <w:r w:rsidRPr="007144B7">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59F6CFCF" w14:textId="6CB37F90" w:rsidR="00D12A90" w:rsidRPr="00E04FE1" w:rsidRDefault="00E511FB">
            <w:pPr>
              <w:tabs>
                <w:tab w:val="left" w:pos="1032"/>
              </w:tabs>
              <w:spacing w:after="0"/>
              <w:jc w:val="both"/>
              <w:rPr>
                <w:b/>
                <w:bCs/>
                <w:i/>
                <w:iCs/>
                <w:sz w:val="22"/>
                <w:szCs w:val="22"/>
              </w:rPr>
            </w:pPr>
            <w:r w:rsidRPr="00E04FE1">
              <w:rPr>
                <w:b/>
                <w:bCs/>
                <w:i/>
                <w:iCs/>
                <w:sz w:val="22"/>
                <w:szCs w:val="22"/>
              </w:rPr>
              <w:t>Mamifere:</w:t>
            </w:r>
          </w:p>
          <w:p w14:paraId="1E3182D1" w14:textId="45CA6042" w:rsidR="00E511FB" w:rsidRPr="00E511FB" w:rsidRDefault="00E511FB" w:rsidP="00E511FB">
            <w:pPr>
              <w:tabs>
                <w:tab w:val="left" w:pos="1032"/>
              </w:tabs>
              <w:spacing w:after="0"/>
              <w:jc w:val="both"/>
              <w:rPr>
                <w:i/>
                <w:iCs/>
                <w:sz w:val="22"/>
                <w:szCs w:val="22"/>
              </w:rPr>
            </w:pPr>
            <w:r w:rsidRPr="00E511FB">
              <w:rPr>
                <w:i/>
                <w:iCs/>
                <w:sz w:val="22"/>
                <w:szCs w:val="22"/>
              </w:rPr>
              <w:t xml:space="preserve">M 1355 Lutra lutra </w:t>
            </w:r>
          </w:p>
          <w:p w14:paraId="3037BA79" w14:textId="1E2856F4" w:rsidR="00E511FB" w:rsidRPr="00E04FE1" w:rsidRDefault="00E511FB" w:rsidP="00E511FB">
            <w:pPr>
              <w:tabs>
                <w:tab w:val="left" w:pos="1032"/>
              </w:tabs>
              <w:spacing w:after="0"/>
              <w:jc w:val="both"/>
              <w:rPr>
                <w:b/>
                <w:bCs/>
                <w:i/>
                <w:iCs/>
                <w:sz w:val="22"/>
                <w:szCs w:val="22"/>
              </w:rPr>
            </w:pPr>
            <w:r w:rsidRPr="00E04FE1">
              <w:rPr>
                <w:b/>
                <w:bCs/>
                <w:i/>
                <w:iCs/>
                <w:sz w:val="22"/>
                <w:szCs w:val="22"/>
              </w:rPr>
              <w:t>Amfibieni:</w:t>
            </w:r>
          </w:p>
          <w:p w14:paraId="64F970A6" w14:textId="413FD4DF" w:rsidR="00E511FB" w:rsidRPr="00E511FB" w:rsidRDefault="00E511FB" w:rsidP="00E511FB">
            <w:pPr>
              <w:tabs>
                <w:tab w:val="left" w:pos="1032"/>
              </w:tabs>
              <w:spacing w:after="0"/>
              <w:jc w:val="both"/>
              <w:rPr>
                <w:i/>
                <w:iCs/>
                <w:sz w:val="22"/>
                <w:szCs w:val="22"/>
              </w:rPr>
            </w:pPr>
            <w:r w:rsidRPr="00E511FB">
              <w:rPr>
                <w:i/>
                <w:iCs/>
                <w:sz w:val="22"/>
                <w:szCs w:val="22"/>
              </w:rPr>
              <w:t>1188 Bombina bombina</w:t>
            </w:r>
          </w:p>
          <w:p w14:paraId="46EC362E" w14:textId="152A39E7" w:rsidR="00E511FB" w:rsidRPr="00E04FE1" w:rsidRDefault="00E511FB" w:rsidP="00E511FB">
            <w:pPr>
              <w:tabs>
                <w:tab w:val="left" w:pos="1032"/>
              </w:tabs>
              <w:spacing w:after="0"/>
              <w:jc w:val="both"/>
              <w:rPr>
                <w:b/>
                <w:bCs/>
                <w:i/>
                <w:iCs/>
                <w:sz w:val="22"/>
                <w:szCs w:val="22"/>
              </w:rPr>
            </w:pPr>
            <w:r w:rsidRPr="00E04FE1">
              <w:rPr>
                <w:b/>
                <w:bCs/>
                <w:i/>
                <w:iCs/>
                <w:sz w:val="22"/>
                <w:szCs w:val="22"/>
              </w:rPr>
              <w:t>Reptile:</w:t>
            </w:r>
          </w:p>
          <w:p w14:paraId="37A1F165" w14:textId="11A99695" w:rsidR="00E511FB" w:rsidRPr="00E511FB" w:rsidRDefault="00E511FB" w:rsidP="00E511FB">
            <w:pPr>
              <w:tabs>
                <w:tab w:val="left" w:pos="1032"/>
              </w:tabs>
              <w:spacing w:after="0"/>
              <w:jc w:val="both"/>
              <w:rPr>
                <w:i/>
                <w:iCs/>
                <w:sz w:val="22"/>
                <w:szCs w:val="22"/>
              </w:rPr>
            </w:pPr>
            <w:r w:rsidRPr="00E511FB">
              <w:rPr>
                <w:i/>
                <w:iCs/>
                <w:sz w:val="22"/>
                <w:szCs w:val="22"/>
              </w:rPr>
              <w:t>R 1220 Emys orbicularis</w:t>
            </w:r>
          </w:p>
          <w:p w14:paraId="54203448" w14:textId="19FDE514" w:rsidR="00E511FB" w:rsidRPr="00E04FE1" w:rsidRDefault="00E511FB" w:rsidP="00E511FB">
            <w:pPr>
              <w:tabs>
                <w:tab w:val="left" w:pos="1032"/>
              </w:tabs>
              <w:spacing w:after="0"/>
              <w:jc w:val="both"/>
              <w:rPr>
                <w:b/>
                <w:bCs/>
                <w:i/>
                <w:iCs/>
                <w:sz w:val="22"/>
                <w:szCs w:val="22"/>
              </w:rPr>
            </w:pPr>
            <w:r w:rsidRPr="00E04FE1">
              <w:rPr>
                <w:b/>
                <w:bCs/>
                <w:i/>
                <w:iCs/>
                <w:sz w:val="22"/>
                <w:szCs w:val="22"/>
              </w:rPr>
              <w:t>Păsări:</w:t>
            </w:r>
          </w:p>
          <w:p w14:paraId="72B378DA" w14:textId="77777777" w:rsidR="00E511FB" w:rsidRPr="00E511FB" w:rsidRDefault="00E511FB" w:rsidP="00E511FB">
            <w:pPr>
              <w:tabs>
                <w:tab w:val="left" w:pos="1032"/>
              </w:tabs>
              <w:spacing w:after="0"/>
              <w:jc w:val="both"/>
              <w:rPr>
                <w:i/>
                <w:iCs/>
                <w:sz w:val="22"/>
                <w:szCs w:val="22"/>
              </w:rPr>
            </w:pPr>
            <w:r w:rsidRPr="00E511FB">
              <w:rPr>
                <w:i/>
                <w:iCs/>
                <w:sz w:val="22"/>
                <w:szCs w:val="22"/>
              </w:rPr>
              <w:t>A402 Accipiter brevipes</w:t>
            </w:r>
          </w:p>
          <w:p w14:paraId="6A302C05" w14:textId="77777777" w:rsidR="00E511FB" w:rsidRPr="00E511FB" w:rsidRDefault="00E511FB" w:rsidP="00E511FB">
            <w:pPr>
              <w:tabs>
                <w:tab w:val="left" w:pos="1032"/>
              </w:tabs>
              <w:spacing w:after="0"/>
              <w:jc w:val="both"/>
              <w:rPr>
                <w:i/>
                <w:iCs/>
                <w:sz w:val="22"/>
                <w:szCs w:val="22"/>
              </w:rPr>
            </w:pPr>
            <w:r w:rsidRPr="00E511FB">
              <w:rPr>
                <w:i/>
                <w:iCs/>
                <w:sz w:val="22"/>
                <w:szCs w:val="22"/>
              </w:rPr>
              <w:t>A086 Accipiter nisus</w:t>
            </w:r>
          </w:p>
          <w:p w14:paraId="55159A26" w14:textId="77777777" w:rsidR="00E511FB" w:rsidRPr="00E511FB" w:rsidRDefault="00E511FB" w:rsidP="00E511FB">
            <w:pPr>
              <w:tabs>
                <w:tab w:val="left" w:pos="1032"/>
              </w:tabs>
              <w:spacing w:after="0"/>
              <w:jc w:val="both"/>
              <w:rPr>
                <w:i/>
                <w:iCs/>
                <w:sz w:val="22"/>
                <w:szCs w:val="22"/>
              </w:rPr>
            </w:pPr>
            <w:r w:rsidRPr="00E511FB">
              <w:rPr>
                <w:i/>
                <w:iCs/>
                <w:sz w:val="22"/>
                <w:szCs w:val="22"/>
              </w:rPr>
              <w:t>A229 Alcedo atthis</w:t>
            </w:r>
          </w:p>
          <w:p w14:paraId="5BDF340C" w14:textId="77777777" w:rsidR="00E511FB" w:rsidRPr="00E511FB" w:rsidRDefault="00E511FB" w:rsidP="00E511FB">
            <w:pPr>
              <w:tabs>
                <w:tab w:val="left" w:pos="1032"/>
              </w:tabs>
              <w:spacing w:after="0"/>
              <w:jc w:val="both"/>
              <w:rPr>
                <w:i/>
                <w:iCs/>
                <w:sz w:val="22"/>
                <w:szCs w:val="22"/>
              </w:rPr>
            </w:pPr>
            <w:r w:rsidRPr="00E511FB">
              <w:rPr>
                <w:i/>
                <w:iCs/>
                <w:sz w:val="22"/>
                <w:szCs w:val="22"/>
              </w:rPr>
              <w:t>A403 Buteo rufinus</w:t>
            </w:r>
          </w:p>
          <w:p w14:paraId="54668FEC" w14:textId="77777777" w:rsidR="00E511FB" w:rsidRPr="00E511FB" w:rsidRDefault="00E511FB" w:rsidP="00E511FB">
            <w:pPr>
              <w:tabs>
                <w:tab w:val="left" w:pos="1032"/>
              </w:tabs>
              <w:spacing w:after="0"/>
              <w:jc w:val="both"/>
              <w:rPr>
                <w:i/>
                <w:iCs/>
                <w:sz w:val="22"/>
                <w:szCs w:val="22"/>
              </w:rPr>
            </w:pPr>
            <w:r w:rsidRPr="00E511FB">
              <w:rPr>
                <w:i/>
                <w:iCs/>
                <w:sz w:val="22"/>
                <w:szCs w:val="22"/>
              </w:rPr>
              <w:t>A030 Ciconia nigra</w:t>
            </w:r>
          </w:p>
          <w:p w14:paraId="7DAC2EEA" w14:textId="77777777" w:rsidR="00E511FB" w:rsidRPr="00E511FB" w:rsidRDefault="00E511FB" w:rsidP="00E511FB">
            <w:pPr>
              <w:tabs>
                <w:tab w:val="left" w:pos="1032"/>
              </w:tabs>
              <w:spacing w:after="0"/>
              <w:jc w:val="both"/>
              <w:rPr>
                <w:i/>
                <w:iCs/>
                <w:sz w:val="22"/>
                <w:szCs w:val="22"/>
              </w:rPr>
            </w:pPr>
            <w:r w:rsidRPr="00E511FB">
              <w:rPr>
                <w:i/>
                <w:iCs/>
                <w:sz w:val="22"/>
                <w:szCs w:val="22"/>
              </w:rPr>
              <w:t>A231 Coracias garrulus</w:t>
            </w:r>
          </w:p>
          <w:p w14:paraId="5190D393" w14:textId="77777777" w:rsidR="00E511FB" w:rsidRPr="00E511FB" w:rsidRDefault="00E511FB" w:rsidP="00E511FB">
            <w:pPr>
              <w:tabs>
                <w:tab w:val="left" w:pos="1032"/>
              </w:tabs>
              <w:spacing w:after="0"/>
              <w:jc w:val="both"/>
              <w:rPr>
                <w:i/>
                <w:iCs/>
                <w:sz w:val="22"/>
                <w:szCs w:val="22"/>
              </w:rPr>
            </w:pPr>
            <w:r w:rsidRPr="00E511FB">
              <w:rPr>
                <w:i/>
                <w:iCs/>
                <w:sz w:val="22"/>
                <w:szCs w:val="22"/>
              </w:rPr>
              <w:t>A238 Dendrocopos medius</w:t>
            </w:r>
          </w:p>
          <w:p w14:paraId="3C117EF3" w14:textId="77777777" w:rsidR="00E511FB" w:rsidRPr="00E511FB" w:rsidRDefault="00E511FB" w:rsidP="00E511FB">
            <w:pPr>
              <w:tabs>
                <w:tab w:val="left" w:pos="1032"/>
              </w:tabs>
              <w:spacing w:after="0"/>
              <w:jc w:val="both"/>
              <w:rPr>
                <w:i/>
                <w:iCs/>
                <w:sz w:val="22"/>
                <w:szCs w:val="22"/>
              </w:rPr>
            </w:pPr>
            <w:r w:rsidRPr="00E511FB">
              <w:rPr>
                <w:i/>
                <w:iCs/>
                <w:sz w:val="22"/>
                <w:szCs w:val="22"/>
              </w:rPr>
              <w:t>A236 Dryocopus martius</w:t>
            </w:r>
          </w:p>
          <w:p w14:paraId="6355011C" w14:textId="77777777" w:rsidR="00E511FB" w:rsidRPr="00E511FB" w:rsidRDefault="00E511FB" w:rsidP="00E511FB">
            <w:pPr>
              <w:tabs>
                <w:tab w:val="left" w:pos="1032"/>
              </w:tabs>
              <w:spacing w:after="0"/>
              <w:jc w:val="both"/>
              <w:rPr>
                <w:i/>
                <w:iCs/>
                <w:sz w:val="22"/>
                <w:szCs w:val="22"/>
              </w:rPr>
            </w:pPr>
            <w:r w:rsidRPr="00E511FB">
              <w:rPr>
                <w:i/>
                <w:iCs/>
                <w:sz w:val="22"/>
                <w:szCs w:val="22"/>
              </w:rPr>
              <w:t>A379 Emberiza hortulana</w:t>
            </w:r>
          </w:p>
          <w:p w14:paraId="6F214844" w14:textId="77777777" w:rsidR="00E511FB" w:rsidRPr="00E511FB" w:rsidRDefault="00E511FB" w:rsidP="00E511FB">
            <w:pPr>
              <w:tabs>
                <w:tab w:val="left" w:pos="1032"/>
              </w:tabs>
              <w:spacing w:after="0"/>
              <w:jc w:val="both"/>
              <w:rPr>
                <w:i/>
                <w:iCs/>
                <w:sz w:val="22"/>
                <w:szCs w:val="22"/>
              </w:rPr>
            </w:pPr>
            <w:r w:rsidRPr="00E511FB">
              <w:rPr>
                <w:i/>
                <w:iCs/>
                <w:sz w:val="22"/>
                <w:szCs w:val="22"/>
              </w:rPr>
              <w:t>A338 Lanius collurio</w:t>
            </w:r>
          </w:p>
          <w:p w14:paraId="6ADE4067" w14:textId="77777777" w:rsidR="00E511FB" w:rsidRPr="00E511FB" w:rsidRDefault="00E511FB" w:rsidP="00E511FB">
            <w:pPr>
              <w:tabs>
                <w:tab w:val="left" w:pos="1032"/>
              </w:tabs>
              <w:spacing w:after="0"/>
              <w:jc w:val="both"/>
              <w:rPr>
                <w:i/>
                <w:iCs/>
                <w:sz w:val="22"/>
                <w:szCs w:val="22"/>
              </w:rPr>
            </w:pPr>
            <w:r w:rsidRPr="00E511FB">
              <w:rPr>
                <w:i/>
                <w:iCs/>
                <w:sz w:val="22"/>
                <w:szCs w:val="22"/>
              </w:rPr>
              <w:t>A339 Lanius minor</w:t>
            </w:r>
          </w:p>
          <w:p w14:paraId="6B59983E" w14:textId="77777777" w:rsidR="00E511FB" w:rsidRPr="00E511FB" w:rsidRDefault="00E511FB" w:rsidP="00E511FB">
            <w:pPr>
              <w:tabs>
                <w:tab w:val="left" w:pos="1032"/>
              </w:tabs>
              <w:spacing w:after="0"/>
              <w:jc w:val="both"/>
              <w:rPr>
                <w:i/>
                <w:iCs/>
                <w:sz w:val="22"/>
                <w:szCs w:val="22"/>
              </w:rPr>
            </w:pPr>
            <w:r w:rsidRPr="00E511FB">
              <w:rPr>
                <w:i/>
                <w:iCs/>
                <w:sz w:val="22"/>
                <w:szCs w:val="22"/>
              </w:rPr>
              <w:t>A246 Lullula arborea</w:t>
            </w:r>
          </w:p>
          <w:p w14:paraId="673260DB" w14:textId="77777777" w:rsidR="00E511FB" w:rsidRPr="00E511FB" w:rsidRDefault="00E511FB" w:rsidP="00E511FB">
            <w:pPr>
              <w:tabs>
                <w:tab w:val="left" w:pos="1032"/>
              </w:tabs>
              <w:spacing w:after="0"/>
              <w:jc w:val="both"/>
              <w:rPr>
                <w:i/>
                <w:iCs/>
                <w:sz w:val="22"/>
                <w:szCs w:val="22"/>
              </w:rPr>
            </w:pPr>
            <w:r w:rsidRPr="00E511FB">
              <w:rPr>
                <w:i/>
                <w:iCs/>
                <w:sz w:val="22"/>
                <w:szCs w:val="22"/>
              </w:rPr>
              <w:t>A262 Motacilla alba</w:t>
            </w:r>
          </w:p>
          <w:p w14:paraId="1D766C35" w14:textId="77777777" w:rsidR="00E511FB" w:rsidRPr="00E511FB" w:rsidRDefault="00E511FB" w:rsidP="00E511FB">
            <w:pPr>
              <w:tabs>
                <w:tab w:val="left" w:pos="1032"/>
              </w:tabs>
              <w:spacing w:after="0"/>
              <w:jc w:val="both"/>
              <w:rPr>
                <w:i/>
                <w:iCs/>
                <w:sz w:val="22"/>
                <w:szCs w:val="22"/>
              </w:rPr>
            </w:pPr>
            <w:r w:rsidRPr="00E511FB">
              <w:rPr>
                <w:i/>
                <w:iCs/>
                <w:sz w:val="22"/>
                <w:szCs w:val="22"/>
              </w:rPr>
              <w:lastRenderedPageBreak/>
              <w:t>A329 Parus caeruleus</w:t>
            </w:r>
          </w:p>
          <w:p w14:paraId="6321E779" w14:textId="77777777" w:rsidR="00E511FB" w:rsidRPr="00E511FB" w:rsidRDefault="00E511FB" w:rsidP="00E511FB">
            <w:pPr>
              <w:tabs>
                <w:tab w:val="left" w:pos="1032"/>
              </w:tabs>
              <w:spacing w:after="0"/>
              <w:jc w:val="both"/>
              <w:rPr>
                <w:i/>
                <w:iCs/>
                <w:sz w:val="22"/>
                <w:szCs w:val="22"/>
              </w:rPr>
            </w:pPr>
            <w:r w:rsidRPr="00E511FB">
              <w:rPr>
                <w:i/>
                <w:iCs/>
                <w:sz w:val="22"/>
                <w:szCs w:val="22"/>
              </w:rPr>
              <w:t>A330 Parus major</w:t>
            </w:r>
          </w:p>
          <w:p w14:paraId="26B9EBF8" w14:textId="77777777" w:rsidR="00E511FB" w:rsidRPr="00E511FB" w:rsidRDefault="00E511FB" w:rsidP="00E511FB">
            <w:pPr>
              <w:tabs>
                <w:tab w:val="left" w:pos="1032"/>
              </w:tabs>
              <w:spacing w:after="0"/>
              <w:jc w:val="both"/>
              <w:rPr>
                <w:i/>
                <w:iCs/>
                <w:sz w:val="22"/>
                <w:szCs w:val="22"/>
              </w:rPr>
            </w:pPr>
            <w:r w:rsidRPr="00E511FB">
              <w:rPr>
                <w:i/>
                <w:iCs/>
                <w:sz w:val="22"/>
                <w:szCs w:val="22"/>
              </w:rPr>
              <w:t>A072 Pernis apivorus</w:t>
            </w:r>
          </w:p>
          <w:p w14:paraId="459E48DC" w14:textId="77777777" w:rsidR="00E511FB" w:rsidRPr="00E511FB" w:rsidRDefault="00E511FB" w:rsidP="00E511FB">
            <w:pPr>
              <w:tabs>
                <w:tab w:val="left" w:pos="1032"/>
              </w:tabs>
              <w:spacing w:after="0"/>
              <w:jc w:val="both"/>
              <w:rPr>
                <w:i/>
                <w:iCs/>
                <w:sz w:val="22"/>
                <w:szCs w:val="22"/>
              </w:rPr>
            </w:pPr>
            <w:r w:rsidRPr="00E511FB">
              <w:rPr>
                <w:i/>
                <w:iCs/>
                <w:sz w:val="22"/>
                <w:szCs w:val="22"/>
              </w:rPr>
              <w:t>A234 Picus canus</w:t>
            </w:r>
          </w:p>
          <w:p w14:paraId="751059AE" w14:textId="33553C40" w:rsidR="00E511FB" w:rsidRPr="00E511FB" w:rsidRDefault="00E511FB" w:rsidP="00E511FB">
            <w:pPr>
              <w:tabs>
                <w:tab w:val="left" w:pos="1032"/>
              </w:tabs>
              <w:spacing w:after="0"/>
              <w:jc w:val="both"/>
              <w:rPr>
                <w:i/>
                <w:iCs/>
                <w:sz w:val="22"/>
                <w:szCs w:val="22"/>
              </w:rPr>
            </w:pPr>
            <w:r w:rsidRPr="00E511FB">
              <w:rPr>
                <w:i/>
                <w:iCs/>
                <w:sz w:val="22"/>
                <w:szCs w:val="22"/>
              </w:rPr>
              <w:t>A307 Sylvia nisoria</w:t>
            </w:r>
          </w:p>
        </w:tc>
      </w:tr>
      <w:tr w:rsidR="00306149" w:rsidRPr="007144B7" w14:paraId="333912EB"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236CED24" w14:textId="77777777" w:rsidR="00306149" w:rsidRPr="007144B7" w:rsidRDefault="00306149" w:rsidP="0085085E">
            <w:pPr>
              <w:spacing w:after="0"/>
              <w:jc w:val="both"/>
            </w:pPr>
            <w:r w:rsidRPr="007144B7">
              <w:rPr>
                <w:sz w:val="22"/>
                <w:szCs w:val="22"/>
              </w:rPr>
              <w:lastRenderedPageBreak/>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24D24F4D" w14:textId="774452A2" w:rsidR="00D12A90" w:rsidRDefault="00E04FE1">
            <w:pPr>
              <w:spacing w:after="0"/>
              <w:jc w:val="both"/>
              <w:rPr>
                <w:sz w:val="22"/>
                <w:szCs w:val="22"/>
              </w:rPr>
            </w:pPr>
            <w:r w:rsidRPr="00E04FE1">
              <w:rPr>
                <w:sz w:val="22"/>
                <w:szCs w:val="22"/>
              </w:rPr>
              <w:t>Coridorul Ialomiței reprezintă un ecoton complex de o valoare ecologică excepțională, unde pădurile ripariene mixte și zăvoaiele de salcie și plop se întrepătrund cu habitatele dacice de stejar și vegetația prioritară de silvostepă. Acest mozaic forestier, ce trece de la zone umede la cele uscate, funcționează ca un coridor avifaunistic major; el susține răpitoare specializate, specii dependente de arbori maturi și păsări de lizieră. Totodată, cursul apei și luncile inundabile protejate oferă habitate critice de reproducere și hrană pentru vidră, țestoasa de baltă și izvorașul cu burta roșie. În concluzie, situl constituie o arteră vitală de conectivitate, vitală pentru menținerea biodiversității într-un peisaj dominat de agricultură.</w:t>
            </w:r>
          </w:p>
        </w:tc>
      </w:tr>
      <w:tr w:rsidR="00306149" w:rsidRPr="007144B7" w14:paraId="7BA2EFBF"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2F9781F6" w14:textId="77777777" w:rsidR="00306149" w:rsidRPr="007144B7" w:rsidRDefault="00306149" w:rsidP="0085085E">
            <w:pPr>
              <w:spacing w:after="0"/>
              <w:jc w:val="both"/>
            </w:pPr>
            <w:r w:rsidRPr="007144B7">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626183DF" w14:textId="77777777" w:rsidR="006C2FA0" w:rsidRPr="007144B7" w:rsidRDefault="006C2FA0" w:rsidP="0085085E">
            <w:pPr>
              <w:spacing w:after="0"/>
              <w:jc w:val="both"/>
              <w:rPr>
                <w:sz w:val="22"/>
                <w:szCs w:val="22"/>
              </w:rPr>
            </w:pPr>
            <w:r w:rsidRPr="007144B7">
              <w:rPr>
                <w:sz w:val="22"/>
                <w:szCs w:val="22"/>
              </w:rPr>
              <w:t xml:space="preserve">A04.01.05 </w:t>
            </w:r>
            <w:r w:rsidR="00650A4B" w:rsidRPr="007144B7">
              <w:rPr>
                <w:sz w:val="22"/>
                <w:szCs w:val="22"/>
              </w:rPr>
              <w:t>păşunatul intensiv în amestec de animale</w:t>
            </w:r>
          </w:p>
          <w:p w14:paraId="520CE31E" w14:textId="77777777" w:rsidR="006C2FA0" w:rsidRPr="007144B7" w:rsidRDefault="006C2FA0" w:rsidP="0085085E">
            <w:pPr>
              <w:spacing w:after="0"/>
              <w:jc w:val="both"/>
              <w:rPr>
                <w:sz w:val="22"/>
                <w:szCs w:val="22"/>
              </w:rPr>
            </w:pPr>
            <w:r w:rsidRPr="007144B7">
              <w:rPr>
                <w:sz w:val="22"/>
                <w:szCs w:val="22"/>
              </w:rPr>
              <w:t>C01.01.02</w:t>
            </w:r>
            <w:r w:rsidR="00650A4B" w:rsidRPr="007144B7">
              <w:rPr>
                <w:sz w:val="22"/>
                <w:szCs w:val="22"/>
              </w:rPr>
              <w:t xml:space="preserve"> scoaterea de material de pe plaje</w:t>
            </w:r>
          </w:p>
          <w:p w14:paraId="28C83A87" w14:textId="77777777" w:rsidR="006C2FA0" w:rsidRPr="007144B7" w:rsidRDefault="00306149" w:rsidP="0085085E">
            <w:pPr>
              <w:spacing w:after="0"/>
              <w:jc w:val="both"/>
              <w:rPr>
                <w:sz w:val="22"/>
                <w:szCs w:val="22"/>
              </w:rPr>
            </w:pPr>
            <w:r w:rsidRPr="007144B7">
              <w:rPr>
                <w:sz w:val="22"/>
                <w:szCs w:val="22"/>
              </w:rPr>
              <w:t xml:space="preserve">I01 </w:t>
            </w:r>
            <w:r w:rsidR="00650A4B" w:rsidRPr="007144B7">
              <w:rPr>
                <w:sz w:val="22"/>
                <w:szCs w:val="22"/>
              </w:rPr>
              <w:t>s</w:t>
            </w:r>
            <w:r w:rsidRPr="007144B7">
              <w:rPr>
                <w:sz w:val="22"/>
                <w:szCs w:val="22"/>
              </w:rPr>
              <w:t>pecii invazive non-native (alogene)</w:t>
            </w:r>
          </w:p>
          <w:p w14:paraId="247A1C78" w14:textId="77777777" w:rsidR="00306149" w:rsidRPr="007144B7" w:rsidRDefault="006C2FA0" w:rsidP="0085085E">
            <w:pPr>
              <w:spacing w:after="0"/>
              <w:jc w:val="both"/>
              <w:rPr>
                <w:sz w:val="22"/>
                <w:szCs w:val="22"/>
              </w:rPr>
            </w:pPr>
            <w:r w:rsidRPr="007144B7">
              <w:rPr>
                <w:sz w:val="22"/>
                <w:szCs w:val="22"/>
              </w:rPr>
              <w:t>K01.01</w:t>
            </w:r>
            <w:r w:rsidR="00650A4B" w:rsidRPr="007144B7">
              <w:rPr>
                <w:sz w:val="22"/>
                <w:szCs w:val="22"/>
              </w:rPr>
              <w:t xml:space="preserve"> eroziune </w:t>
            </w:r>
          </w:p>
        </w:tc>
      </w:tr>
      <w:tr w:rsidR="00306149" w:rsidRPr="007144B7" w14:paraId="6960E91A"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34D46F85" w14:textId="77777777" w:rsidR="00306149" w:rsidRPr="007144B7" w:rsidRDefault="00306149" w:rsidP="0085085E">
            <w:pPr>
              <w:spacing w:after="0"/>
              <w:jc w:val="both"/>
            </w:pPr>
            <w:r w:rsidRPr="007144B7">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11E80F59" w14:textId="77777777" w:rsidR="00E04FE1" w:rsidRPr="00F33589" w:rsidRDefault="00E04FE1" w:rsidP="00E04FE1">
            <w:pPr>
              <w:jc w:val="both"/>
              <w:rPr>
                <w:sz w:val="22"/>
                <w:szCs w:val="22"/>
              </w:rPr>
            </w:pPr>
            <w:r w:rsidRPr="00F33589">
              <w:rPr>
                <w:b/>
                <w:bCs/>
                <w:sz w:val="22"/>
                <w:szCs w:val="22"/>
              </w:rPr>
              <w:t>Obiective și măsuri în regim de management activ pentru habitatele forestiere altele decât T1</w:t>
            </w:r>
          </w:p>
          <w:p w14:paraId="0EA17F82" w14:textId="77777777" w:rsidR="00E04FE1" w:rsidRPr="00F33589" w:rsidRDefault="00E04FE1" w:rsidP="00E04FE1">
            <w:pPr>
              <w:jc w:val="both"/>
              <w:rPr>
                <w:sz w:val="22"/>
                <w:szCs w:val="22"/>
              </w:rPr>
            </w:pPr>
            <w:r w:rsidRPr="00F33589">
              <w:rPr>
                <w:b/>
                <w:bCs/>
                <w:sz w:val="22"/>
                <w:szCs w:val="22"/>
              </w:rPr>
              <w:t>Obiectiv general de conservare</w:t>
            </w:r>
          </w:p>
          <w:p w14:paraId="64A55E37" w14:textId="77777777" w:rsidR="00E04FE1" w:rsidRPr="00F33589" w:rsidRDefault="00E04FE1" w:rsidP="00E04FE1">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71C4277" w14:textId="77777777" w:rsidR="00E04FE1" w:rsidRPr="00F33589" w:rsidRDefault="00E04FE1" w:rsidP="00E04FE1">
            <w:pPr>
              <w:jc w:val="both"/>
              <w:rPr>
                <w:sz w:val="22"/>
                <w:szCs w:val="22"/>
              </w:rPr>
            </w:pPr>
            <w:r w:rsidRPr="00F33589">
              <w:rPr>
                <w:b/>
                <w:bCs/>
                <w:sz w:val="22"/>
                <w:szCs w:val="22"/>
              </w:rPr>
              <w:t>Obiective specifice:</w:t>
            </w:r>
          </w:p>
          <w:p w14:paraId="522EAAF1" w14:textId="77777777" w:rsidR="00E04FE1" w:rsidRPr="00F33589" w:rsidRDefault="00E04FE1" w:rsidP="00E04FE1">
            <w:pPr>
              <w:jc w:val="both"/>
              <w:rPr>
                <w:sz w:val="22"/>
                <w:szCs w:val="22"/>
              </w:rPr>
            </w:pPr>
            <w:r w:rsidRPr="00F33589">
              <w:rPr>
                <w:sz w:val="22"/>
                <w:szCs w:val="22"/>
              </w:rPr>
              <w:t>1. Conservarea și ameliorarea biodiversității arboretelor (structură, compoziție, microhabitate).</w:t>
            </w:r>
          </w:p>
          <w:p w14:paraId="6360C5FA" w14:textId="77777777" w:rsidR="00E04FE1" w:rsidRPr="00F33589" w:rsidRDefault="00E04FE1" w:rsidP="00E04FE1">
            <w:pPr>
              <w:jc w:val="both"/>
              <w:rPr>
                <w:sz w:val="22"/>
                <w:szCs w:val="22"/>
              </w:rPr>
            </w:pPr>
            <w:r w:rsidRPr="00F33589">
              <w:rPr>
                <w:sz w:val="22"/>
                <w:szCs w:val="22"/>
              </w:rPr>
              <w:t>2. Îmbunătățirea compoziției și structurii arboretelor către o configurație mai apropiată de naturalitate.</w:t>
            </w:r>
          </w:p>
          <w:p w14:paraId="1297ED47" w14:textId="77777777" w:rsidR="00E04FE1" w:rsidRPr="00F33589" w:rsidRDefault="00E04FE1" w:rsidP="00E04FE1">
            <w:pPr>
              <w:jc w:val="both"/>
              <w:rPr>
                <w:sz w:val="22"/>
                <w:szCs w:val="22"/>
              </w:rPr>
            </w:pPr>
            <w:r w:rsidRPr="00F33589">
              <w:rPr>
                <w:sz w:val="22"/>
                <w:szCs w:val="22"/>
              </w:rPr>
              <w:lastRenderedPageBreak/>
              <w:t>3. Creșterea stabilității și rezistenței ecosistemelor forestiere la factori vătămători biotici și abiotici.</w:t>
            </w:r>
          </w:p>
          <w:p w14:paraId="69766E05" w14:textId="77777777" w:rsidR="00E04FE1" w:rsidRPr="00F33589" w:rsidRDefault="00E04FE1" w:rsidP="00E04FE1">
            <w:pPr>
              <w:jc w:val="both"/>
              <w:rPr>
                <w:sz w:val="22"/>
                <w:szCs w:val="22"/>
              </w:rPr>
            </w:pPr>
            <w:r w:rsidRPr="00F33589">
              <w:rPr>
                <w:sz w:val="22"/>
                <w:szCs w:val="22"/>
              </w:rPr>
              <w:t>4. Menținerea regenerării naturale și a continuității habitatelor forestiere.</w:t>
            </w:r>
          </w:p>
          <w:p w14:paraId="7F679C9D" w14:textId="77777777" w:rsidR="00E04FE1" w:rsidRPr="00F33589" w:rsidRDefault="00E04FE1" w:rsidP="00E04FE1">
            <w:pPr>
              <w:jc w:val="both"/>
              <w:rPr>
                <w:sz w:val="22"/>
                <w:szCs w:val="22"/>
              </w:rPr>
            </w:pPr>
            <w:r w:rsidRPr="00F33589">
              <w:rPr>
                <w:sz w:val="22"/>
                <w:szCs w:val="22"/>
              </w:rPr>
              <w:t>5. Reducerea fragmentării habitatelor și limitarea presiunilor antropice.</w:t>
            </w:r>
          </w:p>
          <w:p w14:paraId="44F03B54" w14:textId="77777777" w:rsidR="00E04FE1" w:rsidRPr="00F33589" w:rsidRDefault="00E04FE1" w:rsidP="00E04FE1">
            <w:pPr>
              <w:jc w:val="both"/>
              <w:rPr>
                <w:sz w:val="22"/>
                <w:szCs w:val="22"/>
              </w:rPr>
            </w:pPr>
            <w:r w:rsidRPr="00F33589">
              <w:rPr>
                <w:sz w:val="22"/>
                <w:szCs w:val="22"/>
              </w:rPr>
              <w:t>6. Monitorizarea stării de conservare și aplicarea managementului adaptativ.</w:t>
            </w:r>
          </w:p>
          <w:p w14:paraId="4F20EEF0" w14:textId="77777777" w:rsidR="00E04FE1" w:rsidRPr="00F33589" w:rsidRDefault="00E04FE1" w:rsidP="00E04FE1">
            <w:pPr>
              <w:jc w:val="both"/>
              <w:rPr>
                <w:sz w:val="22"/>
                <w:szCs w:val="22"/>
              </w:rPr>
            </w:pPr>
            <w:r w:rsidRPr="00F33589">
              <w:rPr>
                <w:b/>
                <w:bCs/>
                <w:sz w:val="22"/>
                <w:szCs w:val="22"/>
              </w:rPr>
              <w:t>Măsuri de conservare:</w:t>
            </w:r>
          </w:p>
          <w:p w14:paraId="3D7B5CD5" w14:textId="77777777" w:rsidR="00E04FE1" w:rsidRPr="00F33589" w:rsidRDefault="00E04FE1" w:rsidP="00E04FE1">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0A52395" w14:textId="77777777" w:rsidR="00E04FE1" w:rsidRPr="00F33589" w:rsidRDefault="00E04FE1" w:rsidP="00E04FE1">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A52DA8E" w14:textId="77777777" w:rsidR="00E04FE1" w:rsidRPr="00F33589" w:rsidRDefault="00E04FE1" w:rsidP="00E04FE1">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79741BD" w14:textId="77777777" w:rsidR="00E04FE1" w:rsidRPr="00F33589" w:rsidRDefault="00E04FE1" w:rsidP="00E04FE1">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0C1ECCB" w14:textId="77777777" w:rsidR="00E04FE1" w:rsidRPr="00F33589" w:rsidRDefault="00E04FE1" w:rsidP="00E04FE1">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00C1ECCB" w14:textId="77777777" w:rsidR="00E04FE1" w:rsidRPr="00F33589" w:rsidRDefault="00E04FE1" w:rsidP="00E04FE1">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2AA5E869" w14:textId="77777777" w:rsidR="00E04FE1" w:rsidRPr="00F33589" w:rsidRDefault="00E04FE1" w:rsidP="00E04FE1">
            <w:pPr>
              <w:jc w:val="both"/>
              <w:rPr>
                <w:sz w:val="22"/>
                <w:szCs w:val="22"/>
              </w:rPr>
            </w:pPr>
            <w:r>
              <w:rPr>
                <w:sz w:val="22"/>
                <w:szCs w:val="22"/>
              </w:rPr>
              <w:t xml:space="preserve">7</w:t>
            </w:r>
            <w:r w:rsidRPr="00F33589">
              <w:rPr>
                <w:sz w:val="22"/>
                <w:szCs w:val="22"/>
              </w:rPr>
              <w:t xml:space="preserve">. Sunt permise lucrări de reconstrucție ecologică în suprafețele afectate de perturbări </w:t>
            </w:r>
            <w:r w:rsidRPr="00F33589">
              <w:rPr>
                <w:sz w:val="22"/>
                <w:szCs w:val="22"/>
              </w:rPr>
              <w:lastRenderedPageBreak/>
              <w:t>biotice sau abiotice, urmărindu-se refacerea structurii și funcționalității habitatului forestier.</w:t>
            </w:r>
          </w:p>
          <w:p w14:paraId="39D1D49F" w14:textId="77777777" w:rsidR="00E04FE1" w:rsidRPr="00F33589" w:rsidRDefault="00E04FE1" w:rsidP="00E04FE1">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1D699E3" w14:textId="77777777" w:rsidR="00E04FE1" w:rsidRPr="00F33589" w:rsidRDefault="00E04FE1" w:rsidP="00E04FE1">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60DA6B96" w14:textId="77777777" w:rsidR="00E04FE1" w:rsidRPr="00F33589" w:rsidRDefault="00E04FE1" w:rsidP="00E04FE1">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365E3654" w14:textId="77777777" w:rsidR="00E04FE1" w:rsidRPr="00F33589" w:rsidRDefault="00E04FE1" w:rsidP="00E04FE1">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7571060" w14:textId="77777777" w:rsidR="00E04FE1" w:rsidRPr="00F33589" w:rsidRDefault="00E04FE1" w:rsidP="00E04FE1">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421C273D" w14:textId="77777777" w:rsidR="00E04FE1" w:rsidRPr="00F33589" w:rsidRDefault="00E04FE1" w:rsidP="00E04FE1">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4D1A2C5F" w14:textId="77777777" w:rsidR="00E04FE1" w:rsidRPr="00F33589" w:rsidRDefault="00E04FE1" w:rsidP="00E04FE1">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002510DB" w14:textId="77777777" w:rsidR="00E04FE1" w:rsidRPr="00F33589" w:rsidRDefault="00E04FE1" w:rsidP="00E04FE1">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29045AF5" w14:textId="77777777" w:rsidR="00E04FE1" w:rsidRPr="00F33589" w:rsidRDefault="00E04FE1" w:rsidP="00E04FE1">
            <w:pPr>
              <w:jc w:val="both"/>
              <w:rPr>
                <w:sz w:val="22"/>
                <w:szCs w:val="22"/>
              </w:rPr>
            </w:pPr>
            <w:r w:rsidRPr="00F33589">
              <w:rPr>
                <w:sz w:val="22"/>
                <w:szCs w:val="22"/>
              </w:rPr>
              <w:t xml:space="preserve">16</w:t>
            </w:r>
            <w:r>
              <w:rPr>
                <w:sz w:val="22"/>
                <w:szCs w:val="22"/>
              </w:rPr>
              <w:t xml:space="preserve"/>
            </w:r>
            <w:r w:rsidRPr="00F33589">
              <w:rPr>
                <w:sz w:val="22"/>
                <w:szCs w:val="22"/>
              </w:rPr>
              <w:t xml:space="preserve">. Accesul motorizat se limitează strict la situațiile necesare pentru activitățile de </w:t>
            </w:r>
            <w:r w:rsidRPr="00F33589">
              <w:rPr>
                <w:sz w:val="22"/>
                <w:szCs w:val="22"/>
              </w:rPr>
              <w:lastRenderedPageBreak/>
              <w:t>conservare, monitorizare și intervențiile permise conform legislației.</w:t>
            </w:r>
          </w:p>
          <w:p w14:paraId="272221BA" w14:textId="77777777" w:rsidR="00E04FE1" w:rsidRPr="00F33589" w:rsidRDefault="00E04FE1" w:rsidP="00E04FE1">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6374B1B0" w14:textId="77777777" w:rsidR="00E04FE1" w:rsidRPr="00F33589" w:rsidRDefault="00E04FE1" w:rsidP="00E04FE1">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5F62B905" w14:textId="13230093" w:rsidR="00D12A90" w:rsidRDefault="00D12A90">
            <w:pPr>
              <w:spacing w:after="0" w:line="276" w:lineRule="auto"/>
              <w:jc w:val="both"/>
              <w:rPr>
                <w:i/>
                <w:iCs/>
                <w:sz w:val="22"/>
                <w:szCs w:val="22"/>
              </w:rPr>
            </w:pPr>
          </w:p>
          <w:p w14:paraId="6374B1B0" w14:textId="77777777" w:rsidR="00E04FE1" w:rsidRPr="00F33589" w:rsidRDefault="00E04FE1" w:rsidP="00E04FE1">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06149" w:rsidRPr="007144B7" w14:paraId="47371C75" w14:textId="77777777" w:rsidTr="003B739D">
        <w:tc>
          <w:tcPr>
            <w:tcW w:w="4500" w:type="dxa"/>
            <w:tcBorders>
              <w:top w:val="single" w:sz="6" w:space="0" w:color="000000"/>
              <w:left w:val="single" w:sz="6" w:space="0" w:color="000000"/>
              <w:bottom w:val="single" w:sz="6" w:space="0" w:color="000000"/>
              <w:right w:val="single" w:sz="6" w:space="0" w:color="000000"/>
            </w:tcBorders>
          </w:tcPr>
          <w:p w14:paraId="45DB870D" w14:textId="77777777" w:rsidR="00306149" w:rsidRPr="007144B7" w:rsidRDefault="00306149" w:rsidP="0085085E">
            <w:pPr>
              <w:spacing w:after="0"/>
              <w:jc w:val="both"/>
            </w:pPr>
            <w:r w:rsidRPr="007144B7">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11D8DA30" w14:textId="5192746F" w:rsidR="00306149" w:rsidRPr="007144B7" w:rsidRDefault="00306149" w:rsidP="0085085E">
            <w:pPr>
              <w:spacing w:after="0"/>
              <w:jc w:val="both"/>
            </w:pPr>
            <w:r w:rsidRPr="007144B7">
              <w:rPr>
                <w:sz w:val="22"/>
                <w:szCs w:val="22"/>
              </w:rPr>
              <w:t xml:space="preserve">Publică </w:t>
            </w:r>
          </w:p>
        </w:tc>
      </w:tr>
    </w:tbl>
    <w:p w14:paraId="284B971C" w14:textId="77777777" w:rsidR="009A21AC" w:rsidRDefault="009A21AC" w:rsidP="009A21AC"/>
    <w:p w14:paraId="76F0E882" w14:textId="77777777" w:rsidR="008B729A" w:rsidRPr="007144B7" w:rsidRDefault="008B729A" w:rsidP="009A21AC"/>
    <w:p w14:paraId="1314AD2E" w14:textId="77777777" w:rsidR="009A21AC" w:rsidRPr="00595227" w:rsidRDefault="009A21AC" w:rsidP="009A21AC">
      <w:pPr>
        <w:rPr>
          <w:sz w:val="22"/>
          <w:szCs w:val="22"/>
        </w:rPr>
      </w:pPr>
      <w:r w:rsidRPr="007144B7">
        <w:rPr>
          <w:b/>
          <w:sz w:val="22"/>
          <w:szCs w:val="22"/>
        </w:rPr>
        <w:t>3.</w:t>
      </w:r>
      <w:r w:rsidRPr="00595227">
        <w:rPr>
          <w:b/>
          <w:sz w:val="22"/>
          <w:szCs w:val="22"/>
        </w:rPr>
        <w:t xml:space="preserve">3. Bibliografie </w:t>
      </w:r>
    </w:p>
    <w:p w14:paraId="1E3054E9" w14:textId="4CA32D17" w:rsidR="00595227" w:rsidRPr="00595227" w:rsidRDefault="00595227" w:rsidP="00595227">
      <w:pPr>
        <w:pStyle w:val="BorderedParagraph"/>
        <w:spacing w:after="0"/>
        <w:jc w:val="both"/>
        <w:rPr>
          <w:sz w:val="22"/>
          <w:szCs w:val="22"/>
        </w:rPr>
      </w:pPr>
      <w:r w:rsidRPr="00595227">
        <w:rPr>
          <w:sz w:val="22"/>
          <w:szCs w:val="22"/>
        </w:rPr>
        <w:t>Paşcovschi S., colab., 1954, Tipurile de pădure în silvostepa dintre Siret şi Ialomiţa, Bul. Şt., Acad. R.P.R., Secţ. Şt. Biol., Agron., Geol., Geogr., VI, 2: 639-656 + 2 fig.</w:t>
      </w:r>
    </w:p>
    <w:p w14:paraId="5E1E3314" w14:textId="13FB7A29" w:rsidR="009A21AC" w:rsidRPr="00595227" w:rsidRDefault="00595227" w:rsidP="00595227">
      <w:pPr>
        <w:pStyle w:val="BorderedParagraph"/>
        <w:spacing w:after="0"/>
        <w:jc w:val="both"/>
        <w:rPr>
          <w:sz w:val="22"/>
          <w:szCs w:val="22"/>
        </w:rPr>
      </w:pPr>
      <w:r w:rsidRPr="00595227">
        <w:rPr>
          <w:sz w:val="22"/>
          <w:szCs w:val="22"/>
        </w:rPr>
        <w:t>Paşcovschi S., colab., 1956, Tipurile de pădure din silvostepa dintre Ialomiţa şi Dunăre, Bul. Şt., Acad. R.P.R., Secţ. Biol., Şt. Agr., VIII, 1: 179-197 + 2 fig.</w:t>
      </w:r>
    </w:p>
    <w:p w14:paraId="479A7708" w14:textId="77777777" w:rsidR="009A21AC" w:rsidRPr="00595227" w:rsidRDefault="009A21AC" w:rsidP="009A21AC">
      <w:pPr>
        <w:rPr>
          <w:sz w:val="22"/>
          <w:szCs w:val="22"/>
        </w:rPr>
      </w:pPr>
    </w:p>
    <w:p w14:paraId="0BD555E9" w14:textId="77777777" w:rsidR="006D3CEF" w:rsidRPr="007144B7" w:rsidRDefault="006D3CEF" w:rsidP="009A21AC"/>
    <w:p w14:paraId="124D839E" w14:textId="77777777" w:rsidR="009A21AC" w:rsidRPr="007144B7" w:rsidRDefault="009A21AC" w:rsidP="009A21AC">
      <w:pPr>
        <w:jc w:val="center"/>
      </w:pPr>
      <w:r w:rsidRPr="007144B7">
        <w:rPr>
          <w:b/>
          <w:sz w:val="22"/>
          <w:szCs w:val="22"/>
        </w:rPr>
        <w:t xml:space="preserve">4. Consultări publice cu privire la desemnarea Zonelor Prioritare pentru Biodiversitate</w:t>
      </w:r>
      <w:r w:rsidRPr="007144B7">
        <w:br/>
      </w:r>
    </w:p>
    <w:p w14:paraId="42BF122D" w14:textId="77777777" w:rsidR="009A21AC" w:rsidRPr="007144B7" w:rsidRDefault="009A21AC" w:rsidP="009A21AC">
      <w:r w:rsidRPr="007144B7">
        <w:rPr>
          <w:sz w:val="22"/>
          <w:szCs w:val="22"/>
        </w:rPr>
        <w:t>Detalii privind consultările publice realizate:</w:t>
      </w:r>
    </w:p>
    <w:p w14:paraId="3D70BB5F" w14:textId="2B448973" w:rsidR="006D3CEF" w:rsidRPr="007144B7" w:rsidRDefault="006D3CEF" w:rsidP="006D3CEF">
      <w:pPr>
        <w:pStyle w:val="BorderedParagraph"/>
        <w:spacing w:after="0"/>
        <w:jc w:val="both"/>
        <w:rPr>
          <w:sz w:val="22"/>
          <w:szCs w:val="22"/>
        </w:rPr>
      </w:pPr>
      <w:r>
        <w:rPr>
          <w:sz w:val="22"/>
          <w:szCs w:val="22"/>
        </w:rPr>
        <w:t>Consultări publice realizate: 25 noiembrie 2024 – Ialomita, 12 februarie 2025 – Prahova. Ulterior, în cadrul procesului de consultare extins la nivel național, au avut loc consultări suplimentare online, în data de 29 ianuarie 2026 cu participarea factorilor interesați relevanți din județul Ialomita, 20 ianuarie 2026 cu participarea factorilor interesați relevanți din județul Prahova.</w:t>
      </w:r>
    </w:p>
    <w:p w14:paraId="62B2B368" w14:textId="77777777" w:rsidR="009A21AC" w:rsidRPr="007144B7" w:rsidRDefault="009A21AC" w:rsidP="009A21AC"/>
    <w:p w14:paraId="7C999AA8" w14:textId="77777777" w:rsidR="004F184D" w:rsidRPr="007144B7" w:rsidRDefault="004F184D" w:rsidP="009A21AC"/>
    <w:p w14:paraId="16D0B491" w14:textId="77777777" w:rsidR="00E04FE1" w:rsidRPr="00464A8D" w:rsidRDefault="00E04FE1" w:rsidP="00E04FE1">
      <w:pPr>
        <w:spacing w:after="0" w:line="300" w:lineRule="auto"/>
        <w:jc w:val="center"/>
        <w:rPr>
          <w:b/>
          <w:sz w:val="22"/>
          <w:szCs w:val="22"/>
        </w:rPr>
      </w:pPr>
      <w:bookmarkStart w:id="0" w:name="_heading=h.venjbad48mtw" w:colFirst="0" w:colLast="0"/>
      <w:bookmarkEnd w:id="0"/>
      <w:r w:rsidRPr="00464A8D">
        <w:rPr>
          <w:b/>
          <w:bCs/>
          <w:sz w:val="22"/>
          <w:szCs w:val="22"/>
        </w:rPr>
        <w:t>5. Harta Zonelor Prioritare pentru Biodiversitate</w:t>
      </w:r>
    </w:p>
    <w:p w14:paraId="5FABCF27" w14:textId="77777777" w:rsidR="00E04FE1" w:rsidRPr="00464A8D" w:rsidRDefault="00E04FE1" w:rsidP="00E04FE1">
      <w:pPr>
        <w:spacing w:after="0" w:line="300" w:lineRule="auto"/>
        <w:rPr>
          <w:bCs/>
          <w:sz w:val="22"/>
          <w:szCs w:val="22"/>
        </w:rPr>
      </w:pPr>
      <w:r w:rsidRPr="00464A8D">
        <w:rPr>
          <w:bCs/>
          <w:sz w:val="22"/>
          <w:szCs w:val="22"/>
        </w:rPr>
        <w:t xml:space="preserve">Limitele Zonelor Prioritare pentru Biodiversitate sunt disponibile în format digital: Link: </w:t>
      </w:r>
      <w:hyperlink r:id="rId6" w:history="1">
        <w:r w:rsidRPr="00464A8D">
          <w:rPr>
            <w:rStyle w:val="Hyperlink"/>
            <w:bCs/>
            <w:sz w:val="22"/>
            <w:szCs w:val="22"/>
          </w:rPr>
          <w:t xml:space="preserve">https://mmediu.ro/domenii/mediu/arii-naturale-protejate/zpb-pnrr-i-3/</w:t>
        </w:r>
      </w:hyperlink>
    </w:p>
    <w:p w14:paraId="5D36F903" w14:textId="77777777" w:rsidR="00E04FE1" w:rsidRDefault="00E04FE1" w:rsidP="00E04FE1">
      <w:pPr>
        <w:spacing w:after="0" w:line="300" w:lineRule="auto"/>
        <w:rPr>
          <w:sz w:val="22"/>
          <w:szCs w:val="22"/>
        </w:rPr>
      </w:pPr>
    </w:p>
    <w:p w14:paraId="154B561C" w14:textId="71D51698" w:rsidR="004F184D" w:rsidRPr="00D40F5A" w:rsidRDefault="004F184D" w:rsidP="00E04FE1">
      <w:pPr>
        <w:rPr>
          <w:sz w:val="22"/>
          <w:szCs w:val="22"/>
        </w:rPr>
      </w:pPr>
    </w:p>
    <w:sectPr w:rsidR="004F184D" w:rsidRPr="00D40F5A" w:rsidSect="009A21AC">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16cid:durableId="129475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1AC"/>
    <w:rsid w:val="00000B02"/>
    <w:rsid w:val="00053B6E"/>
    <w:rsid w:val="000A05EA"/>
    <w:rsid w:val="000B19EB"/>
    <w:rsid w:val="000B51F9"/>
    <w:rsid w:val="000E071E"/>
    <w:rsid w:val="001002A7"/>
    <w:rsid w:val="0011196A"/>
    <w:rsid w:val="001460A6"/>
    <w:rsid w:val="001612A1"/>
    <w:rsid w:val="00170982"/>
    <w:rsid w:val="00186903"/>
    <w:rsid w:val="00191F32"/>
    <w:rsid w:val="001C1249"/>
    <w:rsid w:val="001F184B"/>
    <w:rsid w:val="002147C9"/>
    <w:rsid w:val="002214DB"/>
    <w:rsid w:val="0022271D"/>
    <w:rsid w:val="00227D75"/>
    <w:rsid w:val="0024080E"/>
    <w:rsid w:val="002512A4"/>
    <w:rsid w:val="002579D5"/>
    <w:rsid w:val="002626AC"/>
    <w:rsid w:val="0026710B"/>
    <w:rsid w:val="002716F2"/>
    <w:rsid w:val="0029724D"/>
    <w:rsid w:val="002C0F8B"/>
    <w:rsid w:val="00302843"/>
    <w:rsid w:val="00306149"/>
    <w:rsid w:val="00314272"/>
    <w:rsid w:val="00326DAE"/>
    <w:rsid w:val="00343101"/>
    <w:rsid w:val="00396CB3"/>
    <w:rsid w:val="003B739D"/>
    <w:rsid w:val="003E7468"/>
    <w:rsid w:val="00423EA8"/>
    <w:rsid w:val="00433EAF"/>
    <w:rsid w:val="00451640"/>
    <w:rsid w:val="004549D4"/>
    <w:rsid w:val="00472B3A"/>
    <w:rsid w:val="0048126D"/>
    <w:rsid w:val="004823EA"/>
    <w:rsid w:val="004B575A"/>
    <w:rsid w:val="004C3B0A"/>
    <w:rsid w:val="004C7751"/>
    <w:rsid w:val="004D285D"/>
    <w:rsid w:val="004E12E4"/>
    <w:rsid w:val="004F184D"/>
    <w:rsid w:val="00510C49"/>
    <w:rsid w:val="0051653F"/>
    <w:rsid w:val="005245B7"/>
    <w:rsid w:val="00525881"/>
    <w:rsid w:val="005713FC"/>
    <w:rsid w:val="00580459"/>
    <w:rsid w:val="00583D0D"/>
    <w:rsid w:val="00593452"/>
    <w:rsid w:val="00595227"/>
    <w:rsid w:val="005A66B7"/>
    <w:rsid w:val="005D1B6D"/>
    <w:rsid w:val="005D4E38"/>
    <w:rsid w:val="005D714B"/>
    <w:rsid w:val="00650A4B"/>
    <w:rsid w:val="00673B53"/>
    <w:rsid w:val="00695F59"/>
    <w:rsid w:val="006C1BA7"/>
    <w:rsid w:val="006C2FA0"/>
    <w:rsid w:val="006C6AE5"/>
    <w:rsid w:val="006D3CEF"/>
    <w:rsid w:val="007144B7"/>
    <w:rsid w:val="00715AAA"/>
    <w:rsid w:val="00733B13"/>
    <w:rsid w:val="00781686"/>
    <w:rsid w:val="00796017"/>
    <w:rsid w:val="007B0C32"/>
    <w:rsid w:val="007F00F6"/>
    <w:rsid w:val="00830D40"/>
    <w:rsid w:val="0085085E"/>
    <w:rsid w:val="00874760"/>
    <w:rsid w:val="008A123F"/>
    <w:rsid w:val="008B729A"/>
    <w:rsid w:val="008C43B8"/>
    <w:rsid w:val="009025D6"/>
    <w:rsid w:val="00921FEB"/>
    <w:rsid w:val="009744E6"/>
    <w:rsid w:val="00977DA4"/>
    <w:rsid w:val="00997517"/>
    <w:rsid w:val="009A21AC"/>
    <w:rsid w:val="009A3BB4"/>
    <w:rsid w:val="009C7629"/>
    <w:rsid w:val="009D5C6D"/>
    <w:rsid w:val="009F1E8E"/>
    <w:rsid w:val="00A474B9"/>
    <w:rsid w:val="00A70BAC"/>
    <w:rsid w:val="00AA757C"/>
    <w:rsid w:val="00AC455B"/>
    <w:rsid w:val="00AC73D4"/>
    <w:rsid w:val="00AD243F"/>
    <w:rsid w:val="00AD4599"/>
    <w:rsid w:val="00AD6637"/>
    <w:rsid w:val="00AE1567"/>
    <w:rsid w:val="00AF0B10"/>
    <w:rsid w:val="00AF7912"/>
    <w:rsid w:val="00B158BB"/>
    <w:rsid w:val="00B23F29"/>
    <w:rsid w:val="00B243F8"/>
    <w:rsid w:val="00B36BD7"/>
    <w:rsid w:val="00B3705F"/>
    <w:rsid w:val="00B45E6F"/>
    <w:rsid w:val="00B61A3A"/>
    <w:rsid w:val="00B733F7"/>
    <w:rsid w:val="00B82C53"/>
    <w:rsid w:val="00B9503B"/>
    <w:rsid w:val="00BB39B1"/>
    <w:rsid w:val="00BB6C4A"/>
    <w:rsid w:val="00BC230D"/>
    <w:rsid w:val="00BC6879"/>
    <w:rsid w:val="00C018E2"/>
    <w:rsid w:val="00C145F8"/>
    <w:rsid w:val="00C268BE"/>
    <w:rsid w:val="00C41F20"/>
    <w:rsid w:val="00C61051"/>
    <w:rsid w:val="00C7692D"/>
    <w:rsid w:val="00C828D7"/>
    <w:rsid w:val="00CB4D42"/>
    <w:rsid w:val="00CC1FA1"/>
    <w:rsid w:val="00CE3C06"/>
    <w:rsid w:val="00D057EA"/>
    <w:rsid w:val="00D12A90"/>
    <w:rsid w:val="00D144B4"/>
    <w:rsid w:val="00D20BA1"/>
    <w:rsid w:val="00D40F5A"/>
    <w:rsid w:val="00D6332D"/>
    <w:rsid w:val="00DA7066"/>
    <w:rsid w:val="00DD6345"/>
    <w:rsid w:val="00E04FE1"/>
    <w:rsid w:val="00E20FD2"/>
    <w:rsid w:val="00E40FA0"/>
    <w:rsid w:val="00E42CA2"/>
    <w:rsid w:val="00E511FB"/>
    <w:rsid w:val="00E7227D"/>
    <w:rsid w:val="00E90DD2"/>
    <w:rsid w:val="00E96A3C"/>
    <w:rsid w:val="00EC28FE"/>
    <w:rsid w:val="00EE6E4A"/>
    <w:rsid w:val="00F0456B"/>
    <w:rsid w:val="00F24DB6"/>
    <w:rsid w:val="00F56CC9"/>
    <w:rsid w:val="00F71DA1"/>
    <w:rsid w:val="00F8279B"/>
    <w:rsid w:val="00FB5EB2"/>
    <w:rsid w:val="00FC08D3"/>
    <w:rsid w:val="00FC583B"/>
    <w:rsid w:val="00FD7ABC"/>
    <w:rsid w:val="00FD7E44"/>
    <w:rsid w:val="00FE1C6D"/>
    <w:rsid w:val="00FF3D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C2472"/>
  <w15:chartTrackingRefBased/>
  <w15:docId w15:val="{C25755CB-B349-45DD-9118-177D51E0A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1AC"/>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A21A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A21A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A21A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A21AC"/>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9A21AC"/>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9A21AC"/>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9A21AC"/>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9A21AC"/>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9A21AC"/>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9A21A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A21A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A21A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A21A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A21A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A21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21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21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21AC"/>
    <w:rPr>
      <w:rFonts w:eastAsiaTheme="majorEastAsia" w:cstheme="majorBidi"/>
      <w:color w:val="272727" w:themeColor="text1" w:themeTint="D8"/>
    </w:rPr>
  </w:style>
  <w:style w:type="paragraph" w:styleId="Title">
    <w:name w:val="Title"/>
    <w:basedOn w:val="Normal"/>
    <w:next w:val="Normal"/>
    <w:link w:val="TitleChar"/>
    <w:uiPriority w:val="10"/>
    <w:qFormat/>
    <w:rsid w:val="009A21A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A21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21AC"/>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A21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21AC"/>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9A21AC"/>
    <w:rPr>
      <w:i/>
      <w:iCs/>
      <w:color w:val="404040" w:themeColor="text1" w:themeTint="BF"/>
    </w:rPr>
  </w:style>
  <w:style w:type="paragraph" w:styleId="ListParagraph">
    <w:name w:val="List Paragraph"/>
    <w:basedOn w:val="Normal"/>
    <w:uiPriority w:val="34"/>
    <w:qFormat/>
    <w:rsid w:val="009A21AC"/>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9A21AC"/>
    <w:rPr>
      <w:i/>
      <w:iCs/>
      <w:color w:val="2F5496" w:themeColor="accent1" w:themeShade="BF"/>
    </w:rPr>
  </w:style>
  <w:style w:type="paragraph" w:styleId="IntenseQuote">
    <w:name w:val="Intense Quote"/>
    <w:basedOn w:val="Normal"/>
    <w:next w:val="Normal"/>
    <w:link w:val="IntenseQuoteChar"/>
    <w:uiPriority w:val="30"/>
    <w:qFormat/>
    <w:rsid w:val="009A21AC"/>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9A21AC"/>
    <w:rPr>
      <w:i/>
      <w:iCs/>
      <w:color w:val="2F5496" w:themeColor="accent1" w:themeShade="BF"/>
    </w:rPr>
  </w:style>
  <w:style w:type="character" w:styleId="IntenseReference">
    <w:name w:val="Intense Reference"/>
    <w:basedOn w:val="DefaultParagraphFont"/>
    <w:uiPriority w:val="32"/>
    <w:qFormat/>
    <w:rsid w:val="009A21AC"/>
    <w:rPr>
      <w:b/>
      <w:bCs/>
      <w:smallCaps/>
      <w:color w:val="2F5496" w:themeColor="accent1" w:themeShade="BF"/>
      <w:spacing w:val="5"/>
    </w:rPr>
  </w:style>
  <w:style w:type="paragraph" w:customStyle="1" w:styleId="BorderedParagraph">
    <w:name w:val="BorderedParagraph"/>
    <w:basedOn w:val="Normal"/>
    <w:rsid w:val="009A21AC"/>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9A21AC"/>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E90DD2"/>
    <w:rPr>
      <w:sz w:val="16"/>
      <w:szCs w:val="16"/>
    </w:rPr>
  </w:style>
  <w:style w:type="paragraph" w:styleId="CommentText">
    <w:name w:val="annotation text"/>
    <w:basedOn w:val="Normal"/>
    <w:link w:val="CommentTextChar"/>
    <w:uiPriority w:val="99"/>
    <w:unhideWhenUsed/>
    <w:rsid w:val="00E90DD2"/>
    <w:pPr>
      <w:spacing w:line="240" w:lineRule="auto"/>
    </w:pPr>
  </w:style>
  <w:style w:type="character" w:customStyle="1" w:styleId="CommentTextChar">
    <w:name w:val="Comment Text Char"/>
    <w:basedOn w:val="DefaultParagraphFont"/>
    <w:link w:val="CommentText"/>
    <w:uiPriority w:val="99"/>
    <w:rsid w:val="00E90DD2"/>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90DD2"/>
    <w:rPr>
      <w:b/>
      <w:bCs/>
    </w:rPr>
  </w:style>
  <w:style w:type="character" w:customStyle="1" w:styleId="CommentSubjectChar">
    <w:name w:val="Comment Subject Char"/>
    <w:basedOn w:val="CommentTextChar"/>
    <w:link w:val="CommentSubject"/>
    <w:uiPriority w:val="99"/>
    <w:semiHidden/>
    <w:rsid w:val="00E90DD2"/>
    <w:rPr>
      <w:rFonts w:ascii="Arial" w:eastAsia="Arial" w:hAnsi="Arial" w:cs="Arial"/>
      <w:b/>
      <w:bCs/>
      <w:kern w:val="0"/>
      <w:sz w:val="20"/>
      <w:szCs w:val="20"/>
      <w14:ligatures w14:val="none"/>
    </w:rPr>
  </w:style>
  <w:style w:type="character" w:styleId="Hyperlink">
    <w:name w:val="Hyperlink"/>
    <w:basedOn w:val="DefaultParagraphFont"/>
    <w:uiPriority w:val="99"/>
    <w:unhideWhenUsed/>
    <w:rsid w:val="002214DB"/>
    <w:rPr>
      <w:color w:val="0563C1" w:themeColor="hyperlink"/>
      <w:u w:val="single"/>
    </w:rPr>
  </w:style>
  <w:style w:type="character" w:styleId="UnresolvedMention">
    <w:name w:val="Unresolved Mention"/>
    <w:basedOn w:val="DefaultParagraphFont"/>
    <w:uiPriority w:val="99"/>
    <w:semiHidden/>
    <w:unhideWhenUsed/>
    <w:rsid w:val="004F18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787113">
      <w:bodyDiv w:val="1"/>
      <w:marLeft w:val="0"/>
      <w:marRight w:val="0"/>
      <w:marTop w:val="0"/>
      <w:marBottom w:val="0"/>
      <w:divBdr>
        <w:top w:val="none" w:sz="0" w:space="0" w:color="auto"/>
        <w:left w:val="none" w:sz="0" w:space="0" w:color="auto"/>
        <w:bottom w:val="none" w:sz="0" w:space="0" w:color="auto"/>
        <w:right w:val="none" w:sz="0" w:space="0" w:color="auto"/>
      </w:divBdr>
    </w:div>
    <w:div w:id="948242879">
      <w:bodyDiv w:val="1"/>
      <w:marLeft w:val="0"/>
      <w:marRight w:val="0"/>
      <w:marTop w:val="0"/>
      <w:marBottom w:val="0"/>
      <w:divBdr>
        <w:top w:val="none" w:sz="0" w:space="0" w:color="auto"/>
        <w:left w:val="none" w:sz="0" w:space="0" w:color="auto"/>
        <w:bottom w:val="none" w:sz="0" w:space="0" w:color="auto"/>
        <w:right w:val="none" w:sz="0" w:space="0" w:color="auto"/>
      </w:divBdr>
    </w:div>
    <w:div w:id="1537766463">
      <w:bodyDiv w:val="1"/>
      <w:marLeft w:val="0"/>
      <w:marRight w:val="0"/>
      <w:marTop w:val="0"/>
      <w:marBottom w:val="0"/>
      <w:divBdr>
        <w:top w:val="none" w:sz="0" w:space="0" w:color="auto"/>
        <w:left w:val="none" w:sz="0" w:space="0" w:color="auto"/>
        <w:bottom w:val="none" w:sz="0" w:space="0" w:color="auto"/>
        <w:right w:val="none" w:sz="0" w:space="0" w:color="auto"/>
      </w:divBdr>
    </w:div>
    <w:div w:id="1559823195">
      <w:bodyDiv w:val="1"/>
      <w:marLeft w:val="0"/>
      <w:marRight w:val="0"/>
      <w:marTop w:val="0"/>
      <w:marBottom w:val="0"/>
      <w:divBdr>
        <w:top w:val="none" w:sz="0" w:space="0" w:color="auto"/>
        <w:left w:val="none" w:sz="0" w:space="0" w:color="auto"/>
        <w:bottom w:val="none" w:sz="0" w:space="0" w:color="auto"/>
        <w:right w:val="none" w:sz="0" w:space="0" w:color="auto"/>
      </w:divBdr>
    </w:div>
    <w:div w:id="1832333703">
      <w:bodyDiv w:val="1"/>
      <w:marLeft w:val="0"/>
      <w:marRight w:val="0"/>
      <w:marTop w:val="0"/>
      <w:marBottom w:val="0"/>
      <w:divBdr>
        <w:top w:val="none" w:sz="0" w:space="0" w:color="auto"/>
        <w:left w:val="none" w:sz="0" w:space="0" w:color="auto"/>
        <w:bottom w:val="none" w:sz="0" w:space="0" w:color="auto"/>
        <w:right w:val="none" w:sz="0" w:space="0" w:color="auto"/>
      </w:divBdr>
    </w:div>
    <w:div w:id="209134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BB262-7E89-4957-AE39-86A70289A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1408</Words>
  <Characters>9268</Characters>
  <Application>Microsoft Office Word</Application>
  <DocSecurity>0</DocSecurity>
  <Lines>331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Alin David</cp:lastModifiedBy>
  <cp:revision>2</cp:revision>
  <dcterms:created xsi:type="dcterms:W3CDTF">2026-07-04T08:03:00Z</dcterms:created>
  <dcterms:modified xsi:type="dcterms:W3CDTF">2026-07-04T08:03:00Z</dcterms:modified>
</cp:coreProperties>
</file>